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1258" w14:textId="7E95B1E4" w:rsidR="00C42F43" w:rsidRDefault="002E73CB" w:rsidP="00E91815">
      <w:pPr>
        <w:pStyle w:val="Heading1"/>
        <w:spacing w:before="0" w:after="360"/>
      </w:pPr>
      <w:r>
        <w:t xml:space="preserve">Sample </w:t>
      </w:r>
      <w:r w:rsidR="00C42F43">
        <w:t>Resolution Declaring March 31 César E. Chávez Day</w:t>
      </w:r>
    </w:p>
    <w:p w14:paraId="40D2ED52" w14:textId="759EB75A" w:rsidR="00C42F43" w:rsidRPr="005542D6" w:rsidRDefault="00C42F43" w:rsidP="00AF322A">
      <w:pPr>
        <w:pStyle w:val="CSBAbodyTextwithspacing"/>
        <w:spacing w:after="180" w:line="250" w:lineRule="atLeast"/>
        <w:rPr>
          <w:sz w:val="18"/>
          <w:szCs w:val="16"/>
        </w:rPr>
      </w:pPr>
      <w:r w:rsidRPr="005542D6">
        <w:rPr>
          <w:b/>
          <w:bCs/>
          <w:sz w:val="18"/>
          <w:szCs w:val="16"/>
        </w:rPr>
        <w:t>WHEREAS,</w:t>
      </w:r>
      <w:r w:rsidRPr="005542D6">
        <w:rPr>
          <w:sz w:val="18"/>
          <w:szCs w:val="16"/>
        </w:rPr>
        <w:t xml:space="preserve"> César E. Chávez was a heroic figure of the 20th century, who inspired millions into action for economic justice, civil </w:t>
      </w:r>
      <w:proofErr w:type="gramStart"/>
      <w:r w:rsidRPr="005542D6">
        <w:rPr>
          <w:sz w:val="18"/>
          <w:szCs w:val="16"/>
        </w:rPr>
        <w:t>rights</w:t>
      </w:r>
      <w:proofErr w:type="gramEnd"/>
      <w:r w:rsidRPr="005542D6">
        <w:rPr>
          <w:sz w:val="18"/>
          <w:szCs w:val="16"/>
        </w:rPr>
        <w:t xml:space="preserve"> and political empowerment; and</w:t>
      </w:r>
    </w:p>
    <w:p w14:paraId="1F9AC356" w14:textId="64ECFCEA" w:rsidR="00C42F43" w:rsidRPr="005542D6" w:rsidRDefault="00C42F43" w:rsidP="00AF322A">
      <w:pPr>
        <w:pStyle w:val="CSBAbodyTextwithspacing"/>
        <w:spacing w:after="180" w:line="250" w:lineRule="atLeast"/>
        <w:rPr>
          <w:sz w:val="18"/>
          <w:szCs w:val="16"/>
        </w:rPr>
      </w:pPr>
      <w:r w:rsidRPr="005542D6">
        <w:rPr>
          <w:b/>
          <w:bCs/>
          <w:sz w:val="18"/>
          <w:szCs w:val="16"/>
        </w:rPr>
        <w:t>WHEREAS,</w:t>
      </w:r>
      <w:r w:rsidRPr="005542D6">
        <w:rPr>
          <w:sz w:val="18"/>
          <w:szCs w:val="16"/>
        </w:rPr>
        <w:t xml:space="preserve"> the son of migrant farm workers, César E. Chávez learned about the oppression of field laborers firsthand and founded the United Farm Workers of America in 1962 to help educate his fellow farm workers to understand their rights to a safe workplace and a just wage; and</w:t>
      </w:r>
    </w:p>
    <w:p w14:paraId="50DB6A60" w14:textId="72AF9BB5" w:rsidR="00C42F43" w:rsidRPr="005542D6" w:rsidRDefault="00C42F43" w:rsidP="00AF322A">
      <w:pPr>
        <w:pStyle w:val="CSBAbodyTextwithspacing"/>
        <w:spacing w:after="180" w:line="250" w:lineRule="atLeast"/>
        <w:rPr>
          <w:sz w:val="18"/>
          <w:szCs w:val="16"/>
        </w:rPr>
      </w:pPr>
      <w:proofErr w:type="gramStart"/>
      <w:r w:rsidRPr="005542D6">
        <w:rPr>
          <w:b/>
          <w:bCs/>
          <w:sz w:val="18"/>
          <w:szCs w:val="16"/>
        </w:rPr>
        <w:t>WHEREAS,</w:t>
      </w:r>
      <w:proofErr w:type="gramEnd"/>
      <w:r w:rsidRPr="005542D6">
        <w:rPr>
          <w:sz w:val="18"/>
          <w:szCs w:val="16"/>
        </w:rPr>
        <w:t xml:space="preserve"> César E. Chávez developed and adhered to principles of non-violence in his crusade for peace and justice after studying civic action and the works of Gandhi and Dr. Martin Luther King, Jr.; and</w:t>
      </w:r>
    </w:p>
    <w:p w14:paraId="47536C87" w14:textId="3E5EDEC0" w:rsidR="00C42F43" w:rsidRPr="005542D6" w:rsidRDefault="00C42F43" w:rsidP="00AF322A">
      <w:pPr>
        <w:pStyle w:val="CSBAbodyTextwithspacing"/>
        <w:spacing w:after="180" w:line="250" w:lineRule="atLeast"/>
        <w:rPr>
          <w:sz w:val="18"/>
          <w:szCs w:val="16"/>
        </w:rPr>
      </w:pPr>
      <w:proofErr w:type="gramStart"/>
      <w:r w:rsidRPr="005542D6">
        <w:rPr>
          <w:b/>
          <w:bCs/>
          <w:sz w:val="18"/>
          <w:szCs w:val="16"/>
        </w:rPr>
        <w:t>WHEREAS,</w:t>
      </w:r>
      <w:proofErr w:type="gramEnd"/>
      <w:r w:rsidRPr="005542D6">
        <w:rPr>
          <w:sz w:val="18"/>
          <w:szCs w:val="16"/>
        </w:rPr>
        <w:t xml:space="preserve"> César E. Chávez and his followers dedicated themselves to the education of migrant workers and their children through the establishment of better schools, fighting to empower farm workers through voter registration, and teaching community members how to organize themselves to effectively represent</w:t>
      </w:r>
      <w:r w:rsidR="005542D6">
        <w:rPr>
          <w:sz w:val="18"/>
          <w:szCs w:val="16"/>
        </w:rPr>
        <w:t xml:space="preserve"> </w:t>
      </w:r>
      <w:r w:rsidRPr="005542D6">
        <w:rPr>
          <w:sz w:val="18"/>
          <w:szCs w:val="16"/>
        </w:rPr>
        <w:t>their interests with government, school, and financial institutions; and</w:t>
      </w:r>
    </w:p>
    <w:p w14:paraId="0B3E5614" w14:textId="1FFEF958" w:rsidR="00C42F43" w:rsidRPr="005542D6" w:rsidRDefault="00C42F43" w:rsidP="00AF322A">
      <w:pPr>
        <w:pStyle w:val="CSBAbodyTextwithspacing"/>
        <w:spacing w:after="180" w:line="250" w:lineRule="atLeast"/>
        <w:rPr>
          <w:sz w:val="18"/>
          <w:szCs w:val="16"/>
        </w:rPr>
      </w:pPr>
      <w:r w:rsidRPr="005542D6">
        <w:rPr>
          <w:b/>
          <w:bCs/>
          <w:sz w:val="18"/>
          <w:szCs w:val="16"/>
        </w:rPr>
        <w:t>WHEREAS,</w:t>
      </w:r>
      <w:r w:rsidRPr="005542D6">
        <w:rPr>
          <w:sz w:val="18"/>
          <w:szCs w:val="16"/>
        </w:rPr>
        <w:t xml:space="preserve"> César E. Chávez said, “real education should consist of drawing the goodness and the best out of our own students … The end of all education should surely be service to others.”; and </w:t>
      </w:r>
    </w:p>
    <w:p w14:paraId="4753DF39" w14:textId="13B06230" w:rsidR="00C42F43" w:rsidRPr="005542D6" w:rsidRDefault="00C42F43" w:rsidP="00AF322A">
      <w:pPr>
        <w:pStyle w:val="CSBAbodyTextwithspacing"/>
        <w:spacing w:after="180" w:line="250" w:lineRule="atLeast"/>
        <w:rPr>
          <w:sz w:val="18"/>
          <w:szCs w:val="16"/>
        </w:rPr>
      </w:pPr>
      <w:r w:rsidRPr="005542D6">
        <w:rPr>
          <w:b/>
          <w:bCs/>
          <w:sz w:val="18"/>
          <w:szCs w:val="16"/>
        </w:rPr>
        <w:t>WHEREAS,</w:t>
      </w:r>
      <w:r w:rsidRPr="005542D6">
        <w:rPr>
          <w:sz w:val="18"/>
          <w:szCs w:val="16"/>
        </w:rPr>
        <w:t xml:space="preserve"> California has established an official state holiday to honor César E. Chávez, and authorized schools to commemorate him with student community service projects on March 31, and provide instruction on the farm labor movement in the United States and the role of César E. Chávez played in the movement; and</w:t>
      </w:r>
      <w:r w:rsidRPr="005542D6">
        <w:rPr>
          <w:sz w:val="18"/>
          <w:szCs w:val="16"/>
        </w:rPr>
        <w:tab/>
      </w:r>
    </w:p>
    <w:p w14:paraId="6ACC4815" w14:textId="70B38E45" w:rsidR="00C42F43" w:rsidRPr="005542D6" w:rsidRDefault="00C42F43" w:rsidP="00AF322A">
      <w:pPr>
        <w:pStyle w:val="CSBAbodyTextwithspacing"/>
        <w:spacing w:after="180" w:line="250" w:lineRule="atLeast"/>
        <w:rPr>
          <w:sz w:val="18"/>
          <w:szCs w:val="16"/>
        </w:rPr>
      </w:pPr>
      <w:proofErr w:type="gramStart"/>
      <w:r w:rsidRPr="005542D6">
        <w:rPr>
          <w:b/>
          <w:bCs/>
          <w:sz w:val="18"/>
          <w:szCs w:val="16"/>
        </w:rPr>
        <w:t>WHEREAS,</w:t>
      </w:r>
      <w:proofErr w:type="gramEnd"/>
      <w:r w:rsidRPr="005542D6">
        <w:rPr>
          <w:sz w:val="18"/>
          <w:szCs w:val="16"/>
        </w:rPr>
        <w:t xml:space="preserve"> </w:t>
      </w:r>
      <w:r w:rsidRPr="005542D6">
        <w:rPr>
          <w:i/>
          <w:iCs/>
          <w:color w:val="FF0000"/>
          <w:sz w:val="18"/>
          <w:szCs w:val="16"/>
        </w:rPr>
        <w:t>NAME OF SCHOOL DISTRICT OR COUNTY BOARD OF EDUCATION</w:t>
      </w:r>
      <w:r w:rsidRPr="005542D6">
        <w:rPr>
          <w:sz w:val="18"/>
          <w:szCs w:val="16"/>
        </w:rPr>
        <w:t xml:space="preserve"> [mention any specific, significant past or current programs, clubs, activities, etc. the local educational agency has implemented in honor of César E. Chávez]; and</w:t>
      </w:r>
    </w:p>
    <w:p w14:paraId="37994733" w14:textId="3365EE2B" w:rsidR="00C42F43" w:rsidRPr="005542D6" w:rsidRDefault="00C42F43" w:rsidP="00E91815">
      <w:pPr>
        <w:pStyle w:val="CSBAbodyTextwithspacing"/>
        <w:spacing w:after="360" w:line="250" w:lineRule="atLeast"/>
        <w:rPr>
          <w:sz w:val="18"/>
          <w:szCs w:val="16"/>
        </w:rPr>
      </w:pPr>
      <w:r w:rsidRPr="00AF322A">
        <w:rPr>
          <w:b/>
          <w:bCs/>
          <w:sz w:val="18"/>
          <w:szCs w:val="16"/>
        </w:rPr>
        <w:t>NOW, THEREFORE BE IT RESOLVED,</w:t>
      </w:r>
      <w:r w:rsidRPr="005542D6">
        <w:rPr>
          <w:sz w:val="18"/>
          <w:szCs w:val="16"/>
        </w:rPr>
        <w:t xml:space="preserve"> that the governing board of the </w:t>
      </w:r>
      <w:r w:rsidRPr="00AF322A">
        <w:rPr>
          <w:i/>
          <w:iCs/>
          <w:color w:val="FF0000"/>
          <w:sz w:val="18"/>
          <w:szCs w:val="16"/>
        </w:rPr>
        <w:t>NAME OF SCHOOL DISTRICT OR COUNTY BOARD OF EDUCATION</w:t>
      </w:r>
      <w:r w:rsidRPr="005542D6">
        <w:rPr>
          <w:sz w:val="18"/>
          <w:szCs w:val="16"/>
        </w:rPr>
        <w:t xml:space="preserve"> recognizes March 31, 2022, as César E. Chávez Day of Service and Learning, and encourages student participation in authorized school community service honoring the life and work of César E. Chavez. </w:t>
      </w:r>
    </w:p>
    <w:p w14:paraId="0E4D306B" w14:textId="0E8F5B5C" w:rsidR="00C42F43" w:rsidRPr="00E91815" w:rsidRDefault="00C42F43" w:rsidP="005542D6">
      <w:pPr>
        <w:pStyle w:val="CSBAbodyTextwithspacing"/>
        <w:spacing w:line="250" w:lineRule="atLeast"/>
        <w:rPr>
          <w:i/>
          <w:iCs/>
          <w:sz w:val="18"/>
          <w:szCs w:val="16"/>
        </w:rPr>
      </w:pPr>
      <w:r w:rsidRPr="00E91815">
        <w:rPr>
          <w:i/>
          <w:iCs/>
          <w:sz w:val="18"/>
          <w:szCs w:val="16"/>
        </w:rPr>
        <w:t>Adopted this</w:t>
      </w:r>
      <w:r w:rsidR="004B4A4C" w:rsidRPr="00E91815">
        <w:rPr>
          <w:i/>
          <w:iCs/>
          <w:sz w:val="18"/>
          <w:szCs w:val="16"/>
        </w:rPr>
        <w:t>_______</w:t>
      </w:r>
      <w:r w:rsidRPr="00E91815">
        <w:rPr>
          <w:i/>
          <w:iCs/>
          <w:sz w:val="18"/>
          <w:szCs w:val="16"/>
        </w:rPr>
        <w:t xml:space="preserve"> day of the month of</w:t>
      </w:r>
      <w:r w:rsidR="004B4A4C" w:rsidRPr="00E91815">
        <w:rPr>
          <w:i/>
          <w:iCs/>
          <w:sz w:val="18"/>
          <w:szCs w:val="16"/>
        </w:rPr>
        <w:t xml:space="preserve"> ___________________</w:t>
      </w:r>
      <w:r w:rsidRPr="00E91815">
        <w:rPr>
          <w:i/>
          <w:iCs/>
          <w:sz w:val="18"/>
          <w:szCs w:val="16"/>
        </w:rPr>
        <w:t xml:space="preserve"> in 2022.</w:t>
      </w:r>
    </w:p>
    <w:p w14:paraId="1CF9665D" w14:textId="77777777" w:rsidR="00E91815" w:rsidRDefault="00C42F43" w:rsidP="00E91815">
      <w:pPr>
        <w:pStyle w:val="CSBABodyNOSPACE"/>
        <w:spacing w:before="360" w:line="250" w:lineRule="atLeast"/>
        <w:rPr>
          <w:sz w:val="18"/>
          <w:szCs w:val="16"/>
        </w:rPr>
      </w:pPr>
      <w:r w:rsidRPr="00AF322A">
        <w:rPr>
          <w:sz w:val="18"/>
          <w:szCs w:val="16"/>
        </w:rPr>
        <w:t>Motion made by:</w:t>
      </w:r>
      <w:r w:rsidR="00227DBF">
        <w:rPr>
          <w:sz w:val="18"/>
          <w:szCs w:val="16"/>
        </w:rPr>
        <w:t xml:space="preserve"> </w:t>
      </w:r>
      <w:r w:rsidR="004B4A4C">
        <w:rPr>
          <w:sz w:val="18"/>
          <w:szCs w:val="16"/>
        </w:rPr>
        <w:t xml:space="preserve">_________________________________   </w:t>
      </w:r>
      <w:r w:rsidRPr="00AF322A">
        <w:rPr>
          <w:sz w:val="18"/>
          <w:szCs w:val="16"/>
        </w:rPr>
        <w:t>Second made by</w:t>
      </w:r>
      <w:r w:rsidR="004B4A4C" w:rsidRPr="00AF322A">
        <w:rPr>
          <w:sz w:val="18"/>
          <w:szCs w:val="16"/>
        </w:rPr>
        <w:t>:</w:t>
      </w:r>
      <w:r w:rsidR="004B4A4C">
        <w:rPr>
          <w:sz w:val="18"/>
          <w:szCs w:val="16"/>
        </w:rPr>
        <w:t xml:space="preserve"> _______</w:t>
      </w:r>
      <w:r w:rsidR="004B4A4C">
        <w:rPr>
          <w:sz w:val="18"/>
          <w:szCs w:val="16"/>
        </w:rPr>
        <w:t>___</w:t>
      </w:r>
      <w:r w:rsidR="004B4A4C">
        <w:rPr>
          <w:sz w:val="18"/>
          <w:szCs w:val="16"/>
        </w:rPr>
        <w:t>______________________</w:t>
      </w:r>
    </w:p>
    <w:p w14:paraId="4333CE8F" w14:textId="77777777" w:rsidR="00E91815" w:rsidRDefault="00C42F43" w:rsidP="00E91815">
      <w:pPr>
        <w:pStyle w:val="CSBABodyNOSPACE"/>
        <w:spacing w:before="120" w:line="250" w:lineRule="atLeast"/>
        <w:rPr>
          <w:sz w:val="18"/>
          <w:szCs w:val="16"/>
        </w:rPr>
      </w:pPr>
      <w:r w:rsidRPr="00AF322A">
        <w:rPr>
          <w:sz w:val="18"/>
          <w:szCs w:val="16"/>
        </w:rPr>
        <w:t xml:space="preserve">List members voting “aye:” </w:t>
      </w:r>
      <w:r w:rsidR="004B4A4C">
        <w:rPr>
          <w:sz w:val="18"/>
          <w:szCs w:val="16"/>
        </w:rPr>
        <w:t>_________________________________________________________________________</w:t>
      </w:r>
    </w:p>
    <w:p w14:paraId="338A2462" w14:textId="62968331" w:rsidR="004B4A4C" w:rsidRDefault="00C42F43" w:rsidP="00E91815">
      <w:pPr>
        <w:pStyle w:val="CSBABodyNOSPACE"/>
        <w:spacing w:before="120" w:line="250" w:lineRule="atLeast"/>
        <w:rPr>
          <w:sz w:val="18"/>
          <w:szCs w:val="16"/>
        </w:rPr>
      </w:pPr>
      <w:r w:rsidRPr="00AF322A">
        <w:rPr>
          <w:sz w:val="18"/>
          <w:szCs w:val="16"/>
        </w:rPr>
        <w:t xml:space="preserve">List members voting “no:” </w:t>
      </w:r>
      <w:r w:rsidR="004B4A4C">
        <w:rPr>
          <w:sz w:val="18"/>
          <w:szCs w:val="16"/>
        </w:rPr>
        <w:t>__________________________________________________________________________</w:t>
      </w:r>
    </w:p>
    <w:p w14:paraId="798A24AA" w14:textId="2488610B" w:rsidR="00C42F43" w:rsidRPr="00AF322A" w:rsidRDefault="00C42F43" w:rsidP="00E91815">
      <w:pPr>
        <w:pStyle w:val="CSBABodyNOSPACE"/>
        <w:spacing w:before="120" w:line="250" w:lineRule="atLeast"/>
        <w:rPr>
          <w:sz w:val="18"/>
          <w:szCs w:val="16"/>
        </w:rPr>
      </w:pPr>
      <w:r w:rsidRPr="00AF322A">
        <w:rPr>
          <w:sz w:val="18"/>
          <w:szCs w:val="16"/>
        </w:rPr>
        <w:t xml:space="preserve">List members abstaining: </w:t>
      </w:r>
      <w:r w:rsidR="00E91815">
        <w:rPr>
          <w:sz w:val="18"/>
          <w:szCs w:val="16"/>
        </w:rPr>
        <w:t>__________________________________________________________________________</w:t>
      </w:r>
    </w:p>
    <w:p w14:paraId="563BF21E" w14:textId="12A4D8E6" w:rsidR="00DD7802" w:rsidRPr="00AF322A" w:rsidRDefault="00C42F43" w:rsidP="00E91815">
      <w:pPr>
        <w:pStyle w:val="CSBABodyNOSPACE"/>
        <w:spacing w:before="120" w:line="250" w:lineRule="atLeast"/>
        <w:rPr>
          <w:sz w:val="18"/>
          <w:szCs w:val="16"/>
        </w:rPr>
      </w:pPr>
      <w:r w:rsidRPr="00AF322A">
        <w:rPr>
          <w:sz w:val="18"/>
          <w:szCs w:val="16"/>
        </w:rPr>
        <w:t>List members not present:</w:t>
      </w:r>
      <w:r w:rsidR="00E91815">
        <w:rPr>
          <w:sz w:val="18"/>
          <w:szCs w:val="16"/>
        </w:rPr>
        <w:t xml:space="preserve"> _________________________________________________________________________</w:t>
      </w:r>
    </w:p>
    <w:sectPr w:rsidR="00DD7802" w:rsidRPr="00AF322A" w:rsidSect="00E91815">
      <w:footerReference w:type="default" r:id="rId7"/>
      <w:headerReference w:type="first" r:id="rId8"/>
      <w:footerReference w:type="first" r:id="rId9"/>
      <w:pgSz w:w="12240" w:h="15840"/>
      <w:pgMar w:top="1872" w:right="1152" w:bottom="2160" w:left="1267"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1184" w14:textId="77777777" w:rsidR="0041570A" w:rsidRDefault="0041570A" w:rsidP="00F23778">
      <w:r>
        <w:separator/>
      </w:r>
    </w:p>
  </w:endnote>
  <w:endnote w:type="continuationSeparator" w:id="0">
    <w:p w14:paraId="0AE1A799" w14:textId="77777777" w:rsidR="0041570A" w:rsidRDefault="0041570A"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D280"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0" wp14:anchorId="11858EB7" wp14:editId="4BC0AA7E">
          <wp:simplePos x="0" y="0"/>
          <wp:positionH relativeFrom="page">
            <wp:align>right</wp:align>
          </wp:positionH>
          <wp:positionV relativeFrom="bottomMargin">
            <wp:align>top</wp:align>
          </wp:positionV>
          <wp:extent cx="7754112" cy="14538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EE9" w14:textId="77777777" w:rsidR="007A7CFA" w:rsidRDefault="007A7CFA">
    <w:pPr>
      <w:pStyle w:val="Footer"/>
    </w:pPr>
    <w:r>
      <w:rPr>
        <w:noProof/>
      </w:rPr>
      <w:drawing>
        <wp:anchor distT="0" distB="0" distL="114300" distR="114300" simplePos="0" relativeHeight="251659264" behindDoc="0" locked="0" layoutInCell="1" allowOverlap="0" wp14:anchorId="5B6B425C" wp14:editId="3CDDB743">
          <wp:simplePos x="0" y="0"/>
          <wp:positionH relativeFrom="page">
            <wp:align>right</wp:align>
          </wp:positionH>
          <wp:positionV relativeFrom="bottomMargin">
            <wp:align>top</wp:align>
          </wp:positionV>
          <wp:extent cx="7754112" cy="14538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1B1A" w14:textId="77777777" w:rsidR="0041570A" w:rsidRDefault="0041570A" w:rsidP="00F23778">
      <w:r>
        <w:separator/>
      </w:r>
    </w:p>
  </w:footnote>
  <w:footnote w:type="continuationSeparator" w:id="0">
    <w:p w14:paraId="5D79540D" w14:textId="77777777" w:rsidR="0041570A" w:rsidRDefault="0041570A"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FB52" w14:textId="77777777" w:rsidR="00F23778" w:rsidRDefault="00F23778">
    <w:pPr>
      <w:pStyle w:val="Header"/>
    </w:pPr>
    <w:r>
      <w:rPr>
        <w:noProof/>
      </w:rPr>
      <w:drawing>
        <wp:anchor distT="0" distB="0" distL="0" distR="0" simplePos="0" relativeHeight="251658240" behindDoc="0" locked="1" layoutInCell="1" allowOverlap="0" wp14:anchorId="39597D77" wp14:editId="5649794E">
          <wp:simplePos x="0" y="0"/>
          <wp:positionH relativeFrom="page">
            <wp:align>right</wp:align>
          </wp:positionH>
          <wp:positionV relativeFrom="page">
            <wp:align>top</wp:align>
          </wp:positionV>
          <wp:extent cx="7772400" cy="1664208"/>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62"/>
    <w:rsid w:val="0007042B"/>
    <w:rsid w:val="000D2D90"/>
    <w:rsid w:val="001875B7"/>
    <w:rsid w:val="001B7D39"/>
    <w:rsid w:val="00227DBF"/>
    <w:rsid w:val="002361F3"/>
    <w:rsid w:val="0027570B"/>
    <w:rsid w:val="00293226"/>
    <w:rsid w:val="002E73CB"/>
    <w:rsid w:val="003A16B2"/>
    <w:rsid w:val="0041570A"/>
    <w:rsid w:val="00471FEC"/>
    <w:rsid w:val="004B425C"/>
    <w:rsid w:val="004B4A4C"/>
    <w:rsid w:val="005542D6"/>
    <w:rsid w:val="00585945"/>
    <w:rsid w:val="005A41DC"/>
    <w:rsid w:val="005E5F6D"/>
    <w:rsid w:val="005F2AF2"/>
    <w:rsid w:val="00661DA8"/>
    <w:rsid w:val="006E4CDD"/>
    <w:rsid w:val="0076263B"/>
    <w:rsid w:val="007A7CFA"/>
    <w:rsid w:val="007B46E1"/>
    <w:rsid w:val="007C3C2A"/>
    <w:rsid w:val="0080397F"/>
    <w:rsid w:val="00806D4A"/>
    <w:rsid w:val="009B0685"/>
    <w:rsid w:val="009B7077"/>
    <w:rsid w:val="00A0071C"/>
    <w:rsid w:val="00AF322A"/>
    <w:rsid w:val="00B677C4"/>
    <w:rsid w:val="00B73AD3"/>
    <w:rsid w:val="00C42F43"/>
    <w:rsid w:val="00CB7373"/>
    <w:rsid w:val="00CE7084"/>
    <w:rsid w:val="00DD7802"/>
    <w:rsid w:val="00E11462"/>
    <w:rsid w:val="00E318E1"/>
    <w:rsid w:val="00E91815"/>
    <w:rsid w:val="00F23778"/>
    <w:rsid w:val="00F5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E058A"/>
  <w15:docId w15:val="{B709A8D1-442F-714B-8B16-8969D85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42F43"/>
    <w:pPr>
      <w:keepNext/>
      <w:keepLines/>
      <w:spacing w:before="240"/>
      <w:outlineLvl w:val="0"/>
    </w:pPr>
    <w:rPr>
      <w:rFonts w:asciiTheme="majorHAnsi" w:eastAsiaTheme="majorEastAsia" w:hAnsiTheme="majorHAnsi" w:cstheme="majorBidi"/>
      <w:color w:val="0051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link w:val="NoSpacingChar"/>
    <w:uiPriority w:val="1"/>
    <w:qFormat/>
    <w:rsid w:val="005F2AF2"/>
    <w:rPr>
      <w:rFonts w:ascii="Calibri" w:eastAsiaTheme="minorHAnsi" w:hAnsi="Calibri" w:cs="Calibri"/>
    </w:rPr>
  </w:style>
  <w:style w:type="paragraph" w:customStyle="1" w:styleId="CSBAbodyTextwithspacing">
    <w:name w:val="CSBA body Text with spacing"/>
    <w:basedOn w:val="NoSpacing"/>
    <w:link w:val="CSBAbodyTextwithspacingChar"/>
    <w:qFormat/>
    <w:rsid w:val="009B7077"/>
    <w:pPr>
      <w:spacing w:after="200" w:line="270" w:lineRule="atLeast"/>
    </w:pPr>
    <w:rPr>
      <w:rFonts w:ascii="Arial" w:hAnsi="Arial" w:cs="Arial"/>
      <w:color w:val="545454"/>
      <w:sz w:val="20"/>
      <w:szCs w:val="18"/>
    </w:rPr>
  </w:style>
  <w:style w:type="character" w:customStyle="1" w:styleId="NoSpacingChar">
    <w:name w:val="No Spacing Char"/>
    <w:basedOn w:val="DefaultParagraphFont"/>
    <w:link w:val="NoSpacing"/>
    <w:uiPriority w:val="1"/>
    <w:rsid w:val="00E318E1"/>
    <w:rPr>
      <w:rFonts w:ascii="Calibri" w:hAnsi="Calibri" w:cs="Calibri"/>
    </w:rPr>
  </w:style>
  <w:style w:type="character" w:customStyle="1" w:styleId="CSBAbodyTextwithspacingChar">
    <w:name w:val="CSBA body Text with spacing Char"/>
    <w:basedOn w:val="NoSpacingChar"/>
    <w:link w:val="CSBAbodyTextwithspacing"/>
    <w:rsid w:val="009B7077"/>
    <w:rPr>
      <w:rFonts w:ascii="Arial" w:hAnsi="Arial" w:cs="Arial"/>
      <w:color w:val="545454"/>
      <w:sz w:val="20"/>
      <w:szCs w:val="18"/>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7C3C2A"/>
    <w:pPr>
      <w:spacing w:before="30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hAnsi="Arial" w:cs="Arial"/>
      <w:color w:val="545454"/>
      <w:sz w:val="20"/>
      <w:szCs w:val="18"/>
    </w:rPr>
  </w:style>
  <w:style w:type="paragraph" w:customStyle="1" w:styleId="CSBABody-ExtraSpaceBefore">
    <w:name w:val="CSBA Body - Extra Space Before"/>
    <w:basedOn w:val="CSBAbodyTextwithspacing"/>
    <w:qFormat/>
    <w:rsid w:val="00CB7373"/>
    <w:pPr>
      <w:spacing w:before="400"/>
    </w:pPr>
  </w:style>
  <w:style w:type="character" w:customStyle="1" w:styleId="CSBASubhead1Char">
    <w:name w:val="CSBA Subhead 1 Char"/>
    <w:basedOn w:val="CSBAbodyTextwithspacingChar"/>
    <w:link w:val="CSBASubhead1"/>
    <w:rsid w:val="007C3C2A"/>
    <w:rPr>
      <w:rFonts w:ascii="Arial" w:hAnsi="Arial" w:cs="Arial"/>
      <w:b/>
      <w:bCs/>
      <w:color w:val="004976"/>
      <w:sz w:val="22"/>
      <w:szCs w:val="20"/>
    </w:rPr>
  </w:style>
  <w:style w:type="character" w:customStyle="1" w:styleId="Heading1Char">
    <w:name w:val="Heading 1 Char"/>
    <w:basedOn w:val="DefaultParagraphFont"/>
    <w:link w:val="Heading1"/>
    <w:uiPriority w:val="9"/>
    <w:rsid w:val="00C42F43"/>
    <w:rPr>
      <w:rFonts w:asciiTheme="majorHAnsi" w:eastAsiaTheme="majorEastAsia" w:hAnsiTheme="majorHAnsi" w:cstheme="majorBidi"/>
      <w:color w:val="00518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acklin/CSBA%20Design%20Dropbox/Current/!CSBA%20Perennial/CSBA%20Stationery/Stationery/Staff%20Templates/CSBA%20Letterhead/CSBA-LH-Digital-color-2021.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CSBA-LH-Digital-color-2021.dotx</Template>
  <TotalTime>44</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Macklin</cp:lastModifiedBy>
  <cp:revision>3</cp:revision>
  <dcterms:created xsi:type="dcterms:W3CDTF">2022-03-02T15:57:00Z</dcterms:created>
  <dcterms:modified xsi:type="dcterms:W3CDTF">2022-03-02T19:39:00Z</dcterms:modified>
</cp:coreProperties>
</file>