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BA7" w:rsidRDefault="00CA4BA7" w:rsidP="00D7339C">
      <w:pPr>
        <w:pStyle w:val="NoSpacing"/>
        <w:rPr>
          <w:rFonts w:ascii="Times New Roman" w:hAnsi="Times New Roman" w:cs="Times New Roman"/>
          <w:b/>
          <w:sz w:val="24"/>
          <w:szCs w:val="24"/>
        </w:rPr>
      </w:pPr>
    </w:p>
    <w:p w:rsidR="00CA4BA7" w:rsidRPr="00CA4BA7" w:rsidRDefault="00CA4BA7" w:rsidP="00CA4BA7">
      <w:pPr>
        <w:pStyle w:val="NoSpacing"/>
        <w:jc w:val="center"/>
        <w:rPr>
          <w:rFonts w:ascii="Times New Roman" w:hAnsi="Times New Roman" w:cs="Times New Roman"/>
          <w:b/>
          <w:sz w:val="24"/>
          <w:szCs w:val="24"/>
        </w:rPr>
      </w:pPr>
      <w:r w:rsidRPr="00CA4BA7">
        <w:rPr>
          <w:rFonts w:ascii="Times New Roman" w:hAnsi="Times New Roman" w:cs="Times New Roman"/>
          <w:b/>
          <w:sz w:val="24"/>
          <w:szCs w:val="24"/>
        </w:rPr>
        <w:t>Governance Brief: Children and Youth Experiencing Homelessness</w:t>
      </w:r>
    </w:p>
    <w:p w:rsidR="00CA4BA7" w:rsidRDefault="00CA4BA7" w:rsidP="00D7339C">
      <w:pPr>
        <w:pStyle w:val="NoSpacing"/>
        <w:rPr>
          <w:rFonts w:ascii="Times New Roman" w:hAnsi="Times New Roman" w:cs="Times New Roman"/>
          <w:b/>
          <w:sz w:val="24"/>
          <w:szCs w:val="24"/>
        </w:rPr>
      </w:pPr>
    </w:p>
    <w:p w:rsidR="00CA4BA7" w:rsidRDefault="00CA4BA7" w:rsidP="00D7339C">
      <w:pPr>
        <w:pStyle w:val="NoSpacing"/>
        <w:rPr>
          <w:rFonts w:ascii="Times New Roman" w:hAnsi="Times New Roman" w:cs="Times New Roman"/>
          <w:b/>
          <w:sz w:val="24"/>
          <w:szCs w:val="24"/>
        </w:rPr>
      </w:pPr>
    </w:p>
    <w:p w:rsidR="00D7339C" w:rsidRDefault="00D7339C" w:rsidP="00D7339C">
      <w:pPr>
        <w:pStyle w:val="NoSpacing"/>
        <w:rPr>
          <w:rFonts w:ascii="Times New Roman" w:hAnsi="Times New Roman" w:cs="Times New Roman"/>
          <w:b/>
          <w:sz w:val="24"/>
          <w:szCs w:val="24"/>
        </w:rPr>
      </w:pPr>
      <w:r>
        <w:rPr>
          <w:rFonts w:ascii="Times New Roman" w:hAnsi="Times New Roman" w:cs="Times New Roman"/>
          <w:b/>
          <w:sz w:val="24"/>
          <w:szCs w:val="24"/>
        </w:rPr>
        <w:t>I. Introduction and Background</w:t>
      </w:r>
    </w:p>
    <w:p w:rsidR="00D7339C" w:rsidRDefault="00D7339C" w:rsidP="00D7339C">
      <w:pPr>
        <w:pStyle w:val="NoSpacing"/>
        <w:rPr>
          <w:rFonts w:ascii="Times New Roman" w:hAnsi="Times New Roman" w:cs="Times New Roman"/>
          <w:b/>
          <w:sz w:val="24"/>
          <w:szCs w:val="24"/>
        </w:rPr>
      </w:pPr>
    </w:p>
    <w:p w:rsidR="009B1A39" w:rsidRPr="00C24EC2" w:rsidRDefault="009B1A39" w:rsidP="009B1A39">
      <w:pPr>
        <w:pStyle w:val="ListParagraph"/>
        <w:spacing w:before="2" w:after="2"/>
        <w:ind w:left="0"/>
        <w:rPr>
          <w:rFonts w:ascii="Times New Roman" w:hAnsi="Times New Roman" w:cs="Times New Roman"/>
          <w:sz w:val="24"/>
        </w:rPr>
      </w:pPr>
      <w:r>
        <w:rPr>
          <w:rFonts w:ascii="Times New Roman" w:hAnsi="Times New Roman" w:cs="Times New Roman"/>
          <w:sz w:val="24"/>
        </w:rPr>
        <w:t>Pupils</w:t>
      </w:r>
      <w:r w:rsidRPr="00C24EC2">
        <w:rPr>
          <w:rFonts w:ascii="Times New Roman" w:hAnsi="Times New Roman" w:cs="Times New Roman"/>
          <w:sz w:val="24"/>
        </w:rPr>
        <w:t xml:space="preserve"> who qualify to</w:t>
      </w:r>
      <w:r>
        <w:rPr>
          <w:rFonts w:ascii="Times New Roman" w:hAnsi="Times New Roman" w:cs="Times New Roman"/>
          <w:sz w:val="24"/>
        </w:rPr>
        <w:t xml:space="preserve"> receive free and reduced meals—along with foster youth and English learners—</w:t>
      </w:r>
      <w:r w:rsidRPr="00C24EC2">
        <w:rPr>
          <w:rFonts w:ascii="Times New Roman" w:hAnsi="Times New Roman" w:cs="Times New Roman"/>
          <w:sz w:val="24"/>
        </w:rPr>
        <w:t xml:space="preserve">are </w:t>
      </w:r>
      <w:r>
        <w:rPr>
          <w:rFonts w:ascii="Times New Roman" w:hAnsi="Times New Roman" w:cs="Times New Roman"/>
          <w:sz w:val="24"/>
        </w:rPr>
        <w:t xml:space="preserve">the three groups identified by </w:t>
      </w:r>
      <w:r w:rsidRPr="00C24EC2">
        <w:rPr>
          <w:rFonts w:ascii="Times New Roman" w:hAnsi="Times New Roman" w:cs="Times New Roman"/>
          <w:sz w:val="24"/>
        </w:rPr>
        <w:t xml:space="preserve">the Local Control Funding Formula (LCFF) as </w:t>
      </w:r>
      <w:r>
        <w:rPr>
          <w:rFonts w:ascii="Times New Roman" w:hAnsi="Times New Roman" w:cs="Times New Roman"/>
          <w:sz w:val="24"/>
        </w:rPr>
        <w:t>“high need.” Students in all three groups generate extra funds to help school districts meet their extra needs</w:t>
      </w:r>
      <w:r w:rsidRPr="00C24EC2">
        <w:rPr>
          <w:rFonts w:ascii="Times New Roman" w:hAnsi="Times New Roman" w:cs="Times New Roman"/>
          <w:sz w:val="24"/>
        </w:rPr>
        <w:t>. California’s 220,000 K-12 students experiencing homelessness</w:t>
      </w:r>
      <w:r>
        <w:rPr>
          <w:rFonts w:ascii="Times New Roman" w:hAnsi="Times New Roman" w:cs="Times New Roman"/>
          <w:sz w:val="24"/>
        </w:rPr>
        <w:t xml:space="preserve"> are among these high need pupils</w:t>
      </w:r>
      <w:r w:rsidRPr="00C24EC2">
        <w:rPr>
          <w:rFonts w:ascii="Times New Roman" w:hAnsi="Times New Roman" w:cs="Times New Roman"/>
          <w:sz w:val="24"/>
        </w:rPr>
        <w:t xml:space="preserve">. As boards and governance teams begin their work to implement LCFF, this brief offers information to help them understand and address the challenges that homeless students face every day in California schools. Boards should use this information during their Board Study Sessions and in preparation for community input meetings related to their district local control accountability plans (LCAPs) to </w:t>
      </w:r>
      <w:r>
        <w:rPr>
          <w:rFonts w:ascii="Times New Roman" w:hAnsi="Times New Roman" w:cs="Times New Roman"/>
          <w:sz w:val="24"/>
        </w:rPr>
        <w:t>help guide</w:t>
      </w:r>
      <w:r w:rsidRPr="00C24EC2">
        <w:rPr>
          <w:rFonts w:ascii="Times New Roman" w:hAnsi="Times New Roman" w:cs="Times New Roman"/>
          <w:sz w:val="24"/>
        </w:rPr>
        <w:t xml:space="preserve"> decisions about how to best target resources in order to meet the needs of students</w:t>
      </w:r>
      <w:r>
        <w:rPr>
          <w:rFonts w:ascii="Times New Roman" w:hAnsi="Times New Roman" w:cs="Times New Roman"/>
          <w:sz w:val="24"/>
        </w:rPr>
        <w:t xml:space="preserve"> experiencing homelessness</w:t>
      </w:r>
      <w:r w:rsidRPr="00C24EC2">
        <w:rPr>
          <w:rFonts w:ascii="Times New Roman" w:hAnsi="Times New Roman" w:cs="Times New Roman"/>
          <w:sz w:val="24"/>
        </w:rPr>
        <w:t xml:space="preserve">. </w:t>
      </w:r>
    </w:p>
    <w:p w:rsidR="009B1A39" w:rsidRDefault="009B1A39" w:rsidP="00D7339C">
      <w:pPr>
        <w:pStyle w:val="NoSpacing"/>
        <w:rPr>
          <w:rFonts w:ascii="Times New Roman" w:hAnsi="Times New Roman" w:cs="Times New Roman"/>
          <w:b/>
          <w:sz w:val="24"/>
          <w:szCs w:val="24"/>
        </w:rPr>
      </w:pPr>
    </w:p>
    <w:p w:rsidR="000602B6" w:rsidRPr="00D7339C" w:rsidRDefault="00741436" w:rsidP="00D7339C">
      <w:pPr>
        <w:pStyle w:val="NoSpacing"/>
        <w:rPr>
          <w:rFonts w:ascii="Times New Roman" w:hAnsi="Times New Roman" w:cs="Times New Roman"/>
          <w:b/>
          <w:sz w:val="24"/>
          <w:szCs w:val="24"/>
        </w:rPr>
      </w:pPr>
      <w:r w:rsidRPr="00D7339C">
        <w:rPr>
          <w:rFonts w:ascii="Times New Roman" w:hAnsi="Times New Roman" w:cs="Times New Roman"/>
          <w:b/>
          <w:sz w:val="24"/>
          <w:szCs w:val="24"/>
        </w:rPr>
        <w:t>What is homelessness?</w:t>
      </w:r>
    </w:p>
    <w:p w:rsidR="00A86E86" w:rsidRDefault="00A86E86" w:rsidP="00D7339C">
      <w:pPr>
        <w:pStyle w:val="NoSpacing"/>
        <w:rPr>
          <w:rFonts w:ascii="Times New Roman" w:hAnsi="Times New Roman" w:cs="Times New Roman"/>
          <w:sz w:val="24"/>
          <w:szCs w:val="24"/>
        </w:rPr>
      </w:pPr>
    </w:p>
    <w:p w:rsidR="00D867E7" w:rsidRPr="0046491C" w:rsidRDefault="00356BC8" w:rsidP="00D7339C">
      <w:pPr>
        <w:pStyle w:val="NoSpacing"/>
        <w:rPr>
          <w:rFonts w:ascii="Times New Roman" w:hAnsi="Times New Roman" w:cs="Times New Roman"/>
          <w:sz w:val="24"/>
          <w:szCs w:val="24"/>
        </w:rPr>
      </w:pPr>
      <w:r>
        <w:rPr>
          <w:rFonts w:ascii="Times New Roman" w:hAnsi="Times New Roman" w:cs="Times New Roman"/>
          <w:sz w:val="24"/>
          <w:szCs w:val="24"/>
        </w:rPr>
        <w:t>T</w:t>
      </w:r>
      <w:r w:rsidR="00993DD3" w:rsidRPr="0046491C">
        <w:rPr>
          <w:rFonts w:ascii="Times New Roman" w:hAnsi="Times New Roman" w:cs="Times New Roman"/>
          <w:sz w:val="24"/>
          <w:szCs w:val="24"/>
        </w:rPr>
        <w:t xml:space="preserve">he word </w:t>
      </w:r>
      <w:r>
        <w:rPr>
          <w:rFonts w:ascii="Times New Roman" w:hAnsi="Times New Roman" w:cs="Times New Roman"/>
          <w:sz w:val="24"/>
          <w:szCs w:val="24"/>
        </w:rPr>
        <w:t>“</w:t>
      </w:r>
      <w:r w:rsidR="00993DD3" w:rsidRPr="0046491C">
        <w:rPr>
          <w:rFonts w:ascii="Times New Roman" w:hAnsi="Times New Roman" w:cs="Times New Roman"/>
          <w:sz w:val="24"/>
          <w:szCs w:val="24"/>
        </w:rPr>
        <w:t>homeless</w:t>
      </w:r>
      <w:r>
        <w:rPr>
          <w:rFonts w:ascii="Times New Roman" w:hAnsi="Times New Roman" w:cs="Times New Roman"/>
          <w:sz w:val="24"/>
          <w:szCs w:val="24"/>
        </w:rPr>
        <w:t>”</w:t>
      </w:r>
      <w:r w:rsidR="006C5590" w:rsidRPr="0046491C">
        <w:rPr>
          <w:rFonts w:ascii="Times New Roman" w:hAnsi="Times New Roman" w:cs="Times New Roman"/>
          <w:sz w:val="24"/>
          <w:szCs w:val="24"/>
        </w:rPr>
        <w:t xml:space="preserve"> </w:t>
      </w:r>
      <w:r>
        <w:rPr>
          <w:rFonts w:ascii="Times New Roman" w:hAnsi="Times New Roman" w:cs="Times New Roman"/>
          <w:sz w:val="24"/>
          <w:szCs w:val="24"/>
        </w:rPr>
        <w:t xml:space="preserve">often brings to mind </w:t>
      </w:r>
      <w:r w:rsidR="006C5590" w:rsidRPr="0046491C">
        <w:rPr>
          <w:rFonts w:ascii="Times New Roman" w:hAnsi="Times New Roman" w:cs="Times New Roman"/>
          <w:sz w:val="24"/>
          <w:szCs w:val="24"/>
        </w:rPr>
        <w:t xml:space="preserve">images of people on the streets with substance abuse </w:t>
      </w:r>
      <w:r w:rsidR="003C1EAB">
        <w:rPr>
          <w:rFonts w:ascii="Times New Roman" w:hAnsi="Times New Roman" w:cs="Times New Roman"/>
          <w:sz w:val="24"/>
          <w:szCs w:val="24"/>
        </w:rPr>
        <w:t>and/</w:t>
      </w:r>
      <w:r w:rsidR="006C5590" w:rsidRPr="0046491C">
        <w:rPr>
          <w:rFonts w:ascii="Times New Roman" w:hAnsi="Times New Roman" w:cs="Times New Roman"/>
          <w:sz w:val="24"/>
          <w:szCs w:val="24"/>
        </w:rPr>
        <w:t>or mental health issues</w:t>
      </w:r>
      <w:r w:rsidR="00496F27">
        <w:rPr>
          <w:rFonts w:ascii="Times New Roman" w:hAnsi="Times New Roman" w:cs="Times New Roman"/>
          <w:sz w:val="24"/>
          <w:szCs w:val="24"/>
        </w:rPr>
        <w:t>,</w:t>
      </w:r>
      <w:r w:rsidR="008D0D33">
        <w:rPr>
          <w:rFonts w:ascii="Times New Roman" w:hAnsi="Times New Roman" w:cs="Times New Roman"/>
          <w:sz w:val="24"/>
          <w:szCs w:val="24"/>
        </w:rPr>
        <w:t xml:space="preserve"> but</w:t>
      </w:r>
      <w:r w:rsidR="006C5590" w:rsidRPr="0046491C">
        <w:rPr>
          <w:rFonts w:ascii="Times New Roman" w:hAnsi="Times New Roman" w:cs="Times New Roman"/>
          <w:sz w:val="24"/>
          <w:szCs w:val="24"/>
        </w:rPr>
        <w:t xml:space="preserve"> </w:t>
      </w:r>
      <w:r w:rsidR="00496F27">
        <w:rPr>
          <w:rFonts w:ascii="Times New Roman" w:hAnsi="Times New Roman" w:cs="Times New Roman"/>
          <w:sz w:val="24"/>
          <w:szCs w:val="24"/>
        </w:rPr>
        <w:t xml:space="preserve">as a result of </w:t>
      </w:r>
      <w:r w:rsidR="006C5590" w:rsidRPr="0046491C">
        <w:rPr>
          <w:rFonts w:ascii="Times New Roman" w:hAnsi="Times New Roman" w:cs="Times New Roman"/>
          <w:sz w:val="24"/>
          <w:szCs w:val="24"/>
        </w:rPr>
        <w:t>the ongoing chall</w:t>
      </w:r>
      <w:r w:rsidR="007D63F4">
        <w:rPr>
          <w:rFonts w:ascii="Times New Roman" w:hAnsi="Times New Roman" w:cs="Times New Roman"/>
          <w:sz w:val="24"/>
          <w:szCs w:val="24"/>
        </w:rPr>
        <w:t>enges of the economic downturn,</w:t>
      </w:r>
      <w:r w:rsidR="006C5590" w:rsidRPr="0046491C">
        <w:rPr>
          <w:rFonts w:ascii="Times New Roman" w:hAnsi="Times New Roman" w:cs="Times New Roman"/>
          <w:sz w:val="24"/>
          <w:szCs w:val="24"/>
        </w:rPr>
        <w:t xml:space="preserve"> </w:t>
      </w:r>
      <w:r w:rsidR="008D0D33">
        <w:rPr>
          <w:rFonts w:ascii="Times New Roman" w:hAnsi="Times New Roman" w:cs="Times New Roman"/>
          <w:sz w:val="24"/>
          <w:szCs w:val="24"/>
        </w:rPr>
        <w:t xml:space="preserve">the </w:t>
      </w:r>
      <w:r w:rsidR="006C5590" w:rsidRPr="0046491C">
        <w:rPr>
          <w:rFonts w:ascii="Times New Roman" w:hAnsi="Times New Roman" w:cs="Times New Roman"/>
          <w:sz w:val="24"/>
          <w:szCs w:val="24"/>
        </w:rPr>
        <w:t xml:space="preserve">homeless </w:t>
      </w:r>
      <w:r w:rsidR="00993DD3" w:rsidRPr="0046491C">
        <w:rPr>
          <w:rFonts w:ascii="Times New Roman" w:hAnsi="Times New Roman" w:cs="Times New Roman"/>
          <w:sz w:val="24"/>
          <w:szCs w:val="24"/>
        </w:rPr>
        <w:t xml:space="preserve">no longer </w:t>
      </w:r>
      <w:r w:rsidR="0046491C">
        <w:rPr>
          <w:rFonts w:ascii="Times New Roman" w:hAnsi="Times New Roman" w:cs="Times New Roman"/>
          <w:sz w:val="24"/>
          <w:szCs w:val="24"/>
        </w:rPr>
        <w:t>fit</w:t>
      </w:r>
      <w:r w:rsidR="00993DD3" w:rsidRPr="0046491C">
        <w:rPr>
          <w:rFonts w:ascii="Times New Roman" w:hAnsi="Times New Roman" w:cs="Times New Roman"/>
          <w:sz w:val="24"/>
          <w:szCs w:val="24"/>
        </w:rPr>
        <w:t xml:space="preserve"> th</w:t>
      </w:r>
      <w:r w:rsidR="00D867E7" w:rsidRPr="0046491C">
        <w:rPr>
          <w:rFonts w:ascii="Times New Roman" w:hAnsi="Times New Roman" w:cs="Times New Roman"/>
          <w:sz w:val="24"/>
          <w:szCs w:val="24"/>
        </w:rPr>
        <w:t>is</w:t>
      </w:r>
      <w:r w:rsidR="00993DD3" w:rsidRPr="0046491C">
        <w:rPr>
          <w:rFonts w:ascii="Times New Roman" w:hAnsi="Times New Roman" w:cs="Times New Roman"/>
          <w:sz w:val="24"/>
          <w:szCs w:val="24"/>
        </w:rPr>
        <w:t xml:space="preserve"> stereotype.  Increasingly</w:t>
      </w:r>
      <w:r w:rsidR="00D867E7" w:rsidRPr="0046491C">
        <w:rPr>
          <w:rFonts w:ascii="Times New Roman" w:hAnsi="Times New Roman" w:cs="Times New Roman"/>
          <w:sz w:val="24"/>
          <w:szCs w:val="24"/>
        </w:rPr>
        <w:t>,</w:t>
      </w:r>
      <w:r w:rsidR="00993DD3" w:rsidRPr="0046491C">
        <w:rPr>
          <w:rFonts w:ascii="Times New Roman" w:hAnsi="Times New Roman" w:cs="Times New Roman"/>
          <w:sz w:val="24"/>
          <w:szCs w:val="24"/>
        </w:rPr>
        <w:t xml:space="preserve"> </w:t>
      </w:r>
      <w:r w:rsidR="00D867E7" w:rsidRPr="0046491C">
        <w:rPr>
          <w:rFonts w:ascii="Times New Roman" w:hAnsi="Times New Roman" w:cs="Times New Roman"/>
          <w:sz w:val="24"/>
          <w:szCs w:val="24"/>
        </w:rPr>
        <w:t>families and youth</w:t>
      </w:r>
      <w:r w:rsidR="00D867E7" w:rsidRPr="0046491C" w:rsidDel="00D867E7">
        <w:rPr>
          <w:rFonts w:ascii="Times New Roman" w:hAnsi="Times New Roman" w:cs="Times New Roman"/>
          <w:sz w:val="24"/>
          <w:szCs w:val="24"/>
        </w:rPr>
        <w:t xml:space="preserve"> </w:t>
      </w:r>
      <w:r w:rsidR="00D867E7" w:rsidRPr="0046491C">
        <w:rPr>
          <w:rFonts w:ascii="Times New Roman" w:hAnsi="Times New Roman" w:cs="Times New Roman"/>
          <w:sz w:val="24"/>
          <w:szCs w:val="24"/>
        </w:rPr>
        <w:t xml:space="preserve">are the face of </w:t>
      </w:r>
      <w:r w:rsidR="00993DD3" w:rsidRPr="0046491C">
        <w:rPr>
          <w:rFonts w:ascii="Times New Roman" w:hAnsi="Times New Roman" w:cs="Times New Roman"/>
          <w:sz w:val="24"/>
          <w:szCs w:val="24"/>
        </w:rPr>
        <w:t>homelessness</w:t>
      </w:r>
      <w:r w:rsidR="006C5590" w:rsidRPr="0046491C">
        <w:rPr>
          <w:rFonts w:ascii="Times New Roman" w:hAnsi="Times New Roman" w:cs="Times New Roman"/>
          <w:sz w:val="24"/>
          <w:szCs w:val="24"/>
        </w:rPr>
        <w:t>.</w:t>
      </w:r>
      <w:r w:rsidR="006C5590" w:rsidRPr="0046491C">
        <w:rPr>
          <w:rStyle w:val="EndnoteReference"/>
          <w:rFonts w:ascii="Times New Roman" w:hAnsi="Times New Roman" w:cs="Times New Roman"/>
          <w:sz w:val="24"/>
          <w:szCs w:val="24"/>
        </w:rPr>
        <w:endnoteReference w:id="1"/>
      </w:r>
      <w:r w:rsidR="006C5590" w:rsidRPr="0046491C">
        <w:rPr>
          <w:rFonts w:ascii="Times New Roman" w:hAnsi="Times New Roman" w:cs="Times New Roman"/>
          <w:sz w:val="24"/>
          <w:szCs w:val="24"/>
        </w:rPr>
        <w:t xml:space="preserve">  </w:t>
      </w:r>
    </w:p>
    <w:p w:rsidR="00A86E86" w:rsidRDefault="00A86E86" w:rsidP="00D7339C">
      <w:pPr>
        <w:pStyle w:val="NoSpacing"/>
        <w:rPr>
          <w:rFonts w:ascii="Times New Roman" w:hAnsi="Times New Roman" w:cs="Times New Roman"/>
          <w:sz w:val="24"/>
          <w:szCs w:val="24"/>
        </w:rPr>
      </w:pPr>
    </w:p>
    <w:p w:rsidR="006C5590" w:rsidRDefault="007A47D7" w:rsidP="00D7339C">
      <w:pPr>
        <w:pStyle w:val="NoSpacing"/>
        <w:rPr>
          <w:rFonts w:ascii="Times New Roman" w:hAnsi="Times New Roman" w:cs="Times New Roman"/>
          <w:sz w:val="24"/>
          <w:szCs w:val="24"/>
        </w:rPr>
      </w:pPr>
      <w:r>
        <w:rPr>
          <w:rFonts w:ascii="Times New Roman" w:hAnsi="Times New Roman" w:cs="Times New Roman"/>
          <w:sz w:val="24"/>
          <w:szCs w:val="24"/>
        </w:rPr>
        <w:t>T</w:t>
      </w:r>
      <w:r w:rsidR="006C5590" w:rsidRPr="0046491C">
        <w:rPr>
          <w:rFonts w:ascii="Times New Roman" w:hAnsi="Times New Roman" w:cs="Times New Roman"/>
          <w:sz w:val="24"/>
          <w:szCs w:val="24"/>
        </w:rPr>
        <w:t xml:space="preserve">he </w:t>
      </w:r>
      <w:r>
        <w:rPr>
          <w:rFonts w:ascii="Times New Roman" w:hAnsi="Times New Roman" w:cs="Times New Roman"/>
          <w:sz w:val="24"/>
          <w:szCs w:val="24"/>
        </w:rPr>
        <w:t>f</w:t>
      </w:r>
      <w:r w:rsidRPr="0046491C">
        <w:rPr>
          <w:rFonts w:ascii="Times New Roman" w:hAnsi="Times New Roman" w:cs="Times New Roman"/>
          <w:sz w:val="24"/>
          <w:szCs w:val="24"/>
        </w:rPr>
        <w:t xml:space="preserve">ederal </w:t>
      </w:r>
      <w:r w:rsidR="006C5590" w:rsidRPr="0046491C">
        <w:rPr>
          <w:rFonts w:ascii="Times New Roman" w:hAnsi="Times New Roman" w:cs="Times New Roman"/>
          <w:sz w:val="24"/>
          <w:szCs w:val="24"/>
        </w:rPr>
        <w:t xml:space="preserve">McKinney-Vento Homeless Assistance Act </w:t>
      </w:r>
      <w:r>
        <w:rPr>
          <w:rFonts w:ascii="Times New Roman" w:hAnsi="Times New Roman" w:cs="Times New Roman"/>
          <w:sz w:val="24"/>
          <w:szCs w:val="24"/>
        </w:rPr>
        <w:t xml:space="preserve">defines </w:t>
      </w:r>
      <w:r w:rsidR="009A03A3">
        <w:rPr>
          <w:rFonts w:ascii="Times New Roman" w:hAnsi="Times New Roman" w:cs="Times New Roman"/>
          <w:sz w:val="24"/>
          <w:szCs w:val="24"/>
        </w:rPr>
        <w:t xml:space="preserve">the </w:t>
      </w:r>
      <w:r>
        <w:rPr>
          <w:rFonts w:ascii="Times New Roman" w:hAnsi="Times New Roman" w:cs="Times New Roman"/>
          <w:sz w:val="24"/>
          <w:szCs w:val="24"/>
        </w:rPr>
        <w:t>homeless as</w:t>
      </w:r>
      <w:r w:rsidR="006C5590" w:rsidRPr="0046491C">
        <w:rPr>
          <w:rFonts w:ascii="Times New Roman" w:hAnsi="Times New Roman" w:cs="Times New Roman"/>
          <w:sz w:val="24"/>
          <w:szCs w:val="24"/>
        </w:rPr>
        <w:t>:</w:t>
      </w:r>
    </w:p>
    <w:p w:rsidR="00A86E86" w:rsidRPr="0046491C" w:rsidRDefault="00A86E86" w:rsidP="00D7339C">
      <w:pPr>
        <w:pStyle w:val="NoSpacing"/>
        <w:ind w:firstLine="720"/>
        <w:rPr>
          <w:rFonts w:ascii="Times New Roman" w:hAnsi="Times New Roman" w:cs="Times New Roman"/>
          <w:sz w:val="24"/>
          <w:szCs w:val="24"/>
        </w:rPr>
      </w:pPr>
    </w:p>
    <w:p w:rsidR="006C5590" w:rsidRPr="00D7339C" w:rsidRDefault="006C5590" w:rsidP="0048412C">
      <w:pPr>
        <w:tabs>
          <w:tab w:val="left" w:pos="2760"/>
        </w:tabs>
        <w:spacing w:after="0" w:line="240" w:lineRule="auto"/>
        <w:rPr>
          <w:rFonts w:ascii="Times New Roman" w:hAnsi="Times New Roman" w:cs="Times New Roman"/>
        </w:rPr>
      </w:pPr>
      <w:r w:rsidRPr="00D7339C">
        <w:rPr>
          <w:rFonts w:ascii="Times New Roman" w:hAnsi="Times New Roman" w:cs="Times New Roman"/>
        </w:rPr>
        <w:t>(A)</w:t>
      </w:r>
      <w:r w:rsidRPr="00D7339C">
        <w:rPr>
          <w:rFonts w:ascii="Times New Roman" w:hAnsi="Times New Roman" w:cs="Times New Roman"/>
          <w:sz w:val="24"/>
          <w:szCs w:val="24"/>
        </w:rPr>
        <w:t xml:space="preserve"> </w:t>
      </w:r>
      <w:proofErr w:type="gramStart"/>
      <w:r w:rsidR="009A03A3">
        <w:rPr>
          <w:rFonts w:ascii="Times New Roman" w:hAnsi="Times New Roman" w:cs="Times New Roman"/>
          <w:sz w:val="24"/>
          <w:szCs w:val="24"/>
        </w:rPr>
        <w:t>individuals</w:t>
      </w:r>
      <w:proofErr w:type="gramEnd"/>
      <w:r w:rsidR="009A03A3">
        <w:rPr>
          <w:rFonts w:ascii="Times New Roman" w:hAnsi="Times New Roman" w:cs="Times New Roman"/>
          <w:sz w:val="24"/>
          <w:szCs w:val="24"/>
        </w:rPr>
        <w:t xml:space="preserve"> who </w:t>
      </w:r>
      <w:r w:rsidRPr="00D7339C">
        <w:rPr>
          <w:rFonts w:ascii="Times New Roman" w:hAnsi="Times New Roman" w:cs="Times New Roman"/>
          <w:sz w:val="24"/>
          <w:szCs w:val="24"/>
        </w:rPr>
        <w:t xml:space="preserve">lack a fixed, regular, and adequate nighttime residence </w:t>
      </w:r>
      <w:r w:rsidRPr="00D7339C">
        <w:rPr>
          <w:rFonts w:ascii="Times New Roman" w:hAnsi="Times New Roman" w:cs="Times New Roman"/>
        </w:rPr>
        <w:t>includ</w:t>
      </w:r>
      <w:r w:rsidR="007A47D7">
        <w:rPr>
          <w:rFonts w:ascii="Times New Roman" w:hAnsi="Times New Roman" w:cs="Times New Roman"/>
        </w:rPr>
        <w:t>ing</w:t>
      </w:r>
      <w:r w:rsidR="00D867E7">
        <w:rPr>
          <w:rFonts w:ascii="Times New Roman" w:hAnsi="Times New Roman" w:cs="Times New Roman"/>
        </w:rPr>
        <w:t>:</w:t>
      </w:r>
    </w:p>
    <w:p w:rsidR="009B1A39" w:rsidRDefault="006C5590">
      <w:pPr>
        <w:pStyle w:val="NormalWeb"/>
      </w:pPr>
      <w:r w:rsidRPr="00961A94">
        <w:t>(i)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rsidR="009B1A39" w:rsidRDefault="006C5590">
      <w:pPr>
        <w:pStyle w:val="NormalWeb"/>
      </w:pPr>
      <w:r w:rsidRPr="00961A94">
        <w:t>(ii) children and youths who have a primary nighttime residence that is a public or private place not designed for or ordinarily used as a regular sleeping accommodation for human beings;</w:t>
      </w:r>
    </w:p>
    <w:p w:rsidR="009B1A39" w:rsidRDefault="006C5590">
      <w:pPr>
        <w:pStyle w:val="NormalWeb"/>
      </w:pPr>
      <w:r w:rsidRPr="00961A94">
        <w:t>(iii) children and youths who are living in cars, parks, public spaces, abandoned buildings, substandard housing, bus or train stations, or similar settings; and</w:t>
      </w:r>
    </w:p>
    <w:p w:rsidR="009B1A39" w:rsidRDefault="006C5590">
      <w:pPr>
        <w:pStyle w:val="NormalWeb"/>
      </w:pPr>
      <w:r w:rsidRPr="00961A94">
        <w:t xml:space="preserve">(iv) </w:t>
      </w:r>
      <w:proofErr w:type="gramStart"/>
      <w:r w:rsidRPr="00961A94">
        <w:t>migratory</w:t>
      </w:r>
      <w:proofErr w:type="gramEnd"/>
      <w:r w:rsidRPr="00961A94">
        <w:t xml:space="preserve"> children (as defined </w:t>
      </w:r>
      <w:r w:rsidR="008467E9">
        <w:t>by</w:t>
      </w:r>
      <w:r w:rsidRPr="00961A94">
        <w:t xml:space="preserve"> the Elementary and Secondary Education Act of 1965) who qualify as homeless because the</w:t>
      </w:r>
      <w:r w:rsidR="008467E9">
        <w:t>ir</w:t>
      </w:r>
      <w:r w:rsidRPr="00961A94">
        <w:t xml:space="preserve"> living circumstances.</w:t>
      </w:r>
      <w:r>
        <w:t xml:space="preserve"> </w:t>
      </w:r>
      <w:r>
        <w:rPr>
          <w:rStyle w:val="EndnoteReference"/>
        </w:rPr>
        <w:endnoteReference w:id="2"/>
      </w:r>
    </w:p>
    <w:p w:rsidR="000D6654" w:rsidRPr="000D6654" w:rsidRDefault="00F36BE4" w:rsidP="00993DD3">
      <w:pPr>
        <w:pStyle w:val="NormalWeb"/>
      </w:pPr>
      <w:r>
        <w:t xml:space="preserve">Homelessness is not limited to economically challenged regions.  </w:t>
      </w:r>
      <w:r w:rsidR="0046491C">
        <w:t>As noted above, the</w:t>
      </w:r>
      <w:r w:rsidR="007D63F4">
        <w:t xml:space="preserve"> definition of homelessness includes</w:t>
      </w:r>
      <w:r>
        <w:t xml:space="preserve"> “children and youths who are sharing the housing of other persons due to loss of housing, economi</w:t>
      </w:r>
      <w:r w:rsidR="007D63F4">
        <w:t>c hardship, or a similar reason.</w:t>
      </w:r>
      <w:r>
        <w:t>”</w:t>
      </w:r>
      <w:r>
        <w:rPr>
          <w:rStyle w:val="EndnoteReference"/>
        </w:rPr>
        <w:endnoteReference w:id="3"/>
      </w:r>
      <w:r>
        <w:t xml:space="preserve">  These young people who are often </w:t>
      </w:r>
      <w:r>
        <w:lastRenderedPageBreak/>
        <w:t xml:space="preserve">referred to as “doubled-up” or “couch- surfers” are found in </w:t>
      </w:r>
      <w:r w:rsidR="00A61330">
        <w:t>high wealth</w:t>
      </w:r>
      <w:r>
        <w:t xml:space="preserve"> districts as well</w:t>
      </w:r>
      <w:r w:rsidR="0046491C">
        <w:t xml:space="preserve"> </w:t>
      </w:r>
      <w:r w:rsidR="007D63F4">
        <w:t xml:space="preserve">as </w:t>
      </w:r>
      <w:r w:rsidR="0046491C">
        <w:t xml:space="preserve">less </w:t>
      </w:r>
      <w:r w:rsidR="007D63F4">
        <w:t>affluent</w:t>
      </w:r>
      <w:r w:rsidR="0046491C">
        <w:t xml:space="preserve"> </w:t>
      </w:r>
      <w:r w:rsidR="007D63F4">
        <w:t>regions</w:t>
      </w:r>
      <w:r>
        <w:t xml:space="preserve">.  </w:t>
      </w:r>
      <w:r w:rsidR="007D63F4">
        <w:t>Though the stereotype of homelessness may linger, t</w:t>
      </w:r>
      <w:r w:rsidR="0046491C">
        <w:t>here is no longer a simple answer</w:t>
      </w:r>
      <w:r w:rsidR="0046491C" w:rsidDel="0046491C">
        <w:t xml:space="preserve"> </w:t>
      </w:r>
      <w:r w:rsidR="0046491C">
        <w:t xml:space="preserve">to </w:t>
      </w:r>
      <w:r>
        <w:t>the question, “what is homelessness?”</w:t>
      </w:r>
      <w:r w:rsidR="008467E9">
        <w:t xml:space="preserve">  </w:t>
      </w:r>
      <w:r w:rsidR="007D63F4">
        <w:t>Developing and implementing</w:t>
      </w:r>
      <w:r w:rsidR="0046491C">
        <w:t xml:space="preserve"> </w:t>
      </w:r>
      <w:r w:rsidR="008467E9">
        <w:t xml:space="preserve">the best ways </w:t>
      </w:r>
      <w:r w:rsidR="0046491C">
        <w:t>to serve the vulnerable population of young people who are experiencing homelessness</w:t>
      </w:r>
      <w:r w:rsidR="007D63F4">
        <w:t xml:space="preserve"> requires </w:t>
      </w:r>
      <w:r w:rsidR="00C606A8">
        <w:t xml:space="preserve">an understanding that </w:t>
      </w:r>
      <w:r w:rsidR="008467E9">
        <w:t>these</w:t>
      </w:r>
      <w:r w:rsidR="00C606A8">
        <w:t xml:space="preserve"> </w:t>
      </w:r>
      <w:r w:rsidR="008467E9">
        <w:t>youth have diverse backgrounds, circumstances, and needs</w:t>
      </w:r>
      <w:r w:rsidR="00D83CD1">
        <w:t>.</w:t>
      </w:r>
    </w:p>
    <w:p w:rsidR="00C606A8" w:rsidRPr="008823F7" w:rsidRDefault="00A61330" w:rsidP="00993DD3">
      <w:pPr>
        <w:pStyle w:val="NormalWeb"/>
        <w:rPr>
          <w:b/>
        </w:rPr>
      </w:pPr>
      <w:r>
        <w:rPr>
          <w:b/>
        </w:rPr>
        <w:t>How do we identify</w:t>
      </w:r>
      <w:r w:rsidR="00C606A8" w:rsidRPr="008823F7">
        <w:rPr>
          <w:b/>
        </w:rPr>
        <w:t xml:space="preserve"> homeless</w:t>
      </w:r>
      <w:r>
        <w:rPr>
          <w:b/>
        </w:rPr>
        <w:t xml:space="preserve"> youth</w:t>
      </w:r>
      <w:r w:rsidR="00C606A8" w:rsidRPr="008823F7">
        <w:rPr>
          <w:b/>
        </w:rPr>
        <w:t>?</w:t>
      </w:r>
    </w:p>
    <w:p w:rsidR="00FE7F11" w:rsidRDefault="00FE7F11" w:rsidP="00FE7F11">
      <w:pPr>
        <w:pStyle w:val="NormalWeb"/>
      </w:pPr>
      <w:r>
        <w:t xml:space="preserve">Currently schools are dependent upon the self-disclosure of families and/or students to determine </w:t>
      </w:r>
      <w:r w:rsidR="0048412C">
        <w:t>which students are</w:t>
      </w:r>
      <w:r>
        <w:t xml:space="preserve"> experiencing homelessness.  This method </w:t>
      </w:r>
      <w:r w:rsidR="00D83CD1">
        <w:t xml:space="preserve">has limited </w:t>
      </w:r>
      <w:r>
        <w:t>effective</w:t>
      </w:r>
      <w:r w:rsidR="00D83CD1">
        <w:t>ness</w:t>
      </w:r>
      <w:r>
        <w:t xml:space="preserve"> </w:t>
      </w:r>
      <w:r w:rsidR="00D83CD1">
        <w:t>because</w:t>
      </w:r>
      <w:r>
        <w:t xml:space="preserve"> there are many who cho</w:t>
      </w:r>
      <w:r w:rsidR="00D83CD1">
        <w:t>o</w:t>
      </w:r>
      <w:r>
        <w:t xml:space="preserve">se not to disclose their </w:t>
      </w:r>
      <w:r w:rsidR="00D83CD1">
        <w:t>circumstances</w:t>
      </w:r>
      <w:r>
        <w:t xml:space="preserve"> </w:t>
      </w:r>
      <w:r w:rsidR="00D83CD1">
        <w:t xml:space="preserve">due to </w:t>
      </w:r>
      <w:r>
        <w:t>the stigma attached to homelessness</w:t>
      </w:r>
      <w:r w:rsidR="00D83CD1">
        <w:t xml:space="preserve"> and </w:t>
      </w:r>
      <w:r>
        <w:t xml:space="preserve">others who </w:t>
      </w:r>
      <w:r w:rsidR="00D83CD1">
        <w:t xml:space="preserve">do </w:t>
      </w:r>
      <w:r w:rsidR="001B5D13">
        <w:t xml:space="preserve">not </w:t>
      </w:r>
      <w:r w:rsidR="00D83CD1">
        <w:t xml:space="preserve">disclose this information because they do </w:t>
      </w:r>
      <w:r>
        <w:t xml:space="preserve">not know </w:t>
      </w:r>
      <w:r w:rsidR="00D83CD1">
        <w:t xml:space="preserve">that </w:t>
      </w:r>
      <w:r>
        <w:t xml:space="preserve">they are technically homeless.  </w:t>
      </w:r>
    </w:p>
    <w:p w:rsidR="00A61330" w:rsidRDefault="00D83CD1" w:rsidP="004C02D2">
      <w:pPr>
        <w:pStyle w:val="NormalWeb"/>
      </w:pPr>
      <w:r>
        <w:t xml:space="preserve">Identifying </w:t>
      </w:r>
      <w:r w:rsidR="00913277">
        <w:t xml:space="preserve">individual </w:t>
      </w:r>
      <w:r w:rsidR="00FE7F11">
        <w:t>student</w:t>
      </w:r>
      <w:r>
        <w:t>s</w:t>
      </w:r>
      <w:r w:rsidR="0026391C">
        <w:t xml:space="preserve"> </w:t>
      </w:r>
      <w:r w:rsidR="00913277">
        <w:t xml:space="preserve">as well as patterns among students who </w:t>
      </w:r>
      <w:r>
        <w:t xml:space="preserve">are </w:t>
      </w:r>
      <w:r w:rsidR="0026391C">
        <w:t>experiencing homelessness</w:t>
      </w:r>
      <w:r w:rsidR="004F533A">
        <w:t xml:space="preserve"> </w:t>
      </w:r>
      <w:r>
        <w:t xml:space="preserve">is an </w:t>
      </w:r>
      <w:r w:rsidR="004F533A">
        <w:t xml:space="preserve">important </w:t>
      </w:r>
      <w:r>
        <w:t xml:space="preserve">first step toward </w:t>
      </w:r>
      <w:r w:rsidR="004F533A">
        <w:t>provid</w:t>
      </w:r>
      <w:r>
        <w:t>ing</w:t>
      </w:r>
      <w:r w:rsidR="004F533A">
        <w:t xml:space="preserve"> services.  Homelessness </w:t>
      </w:r>
      <w:r w:rsidR="00E12118">
        <w:t>transcends</w:t>
      </w:r>
      <w:r w:rsidR="004F533A">
        <w:t xml:space="preserve"> </w:t>
      </w:r>
      <w:r w:rsidR="003677B5">
        <w:t xml:space="preserve">age, </w:t>
      </w:r>
      <w:r w:rsidR="004F533A">
        <w:t>racial</w:t>
      </w:r>
      <w:r w:rsidR="003677B5">
        <w:t>,</w:t>
      </w:r>
      <w:r w:rsidR="004F533A">
        <w:t xml:space="preserve"> and ethnic lines. </w:t>
      </w:r>
      <w:r w:rsidR="00B512AC">
        <w:t xml:space="preserve"> </w:t>
      </w:r>
      <w:r w:rsidR="00A61330">
        <w:t xml:space="preserve">There are a variety of reasons these young people become homeless. </w:t>
      </w:r>
      <w:r w:rsidR="00E12118">
        <w:t xml:space="preserve">Although homelessness impacts </w:t>
      </w:r>
      <w:r w:rsidR="008467E9">
        <w:t xml:space="preserve">those from </w:t>
      </w:r>
      <w:r w:rsidR="00E12118">
        <w:t>all demographic</w:t>
      </w:r>
      <w:r w:rsidR="008467E9">
        <w:t xml:space="preserve"> backgrounds</w:t>
      </w:r>
      <w:r w:rsidR="00E12118">
        <w:t>, p</w:t>
      </w:r>
      <w:r w:rsidR="00FE7F11">
        <w:t>opulations</w:t>
      </w:r>
      <w:r w:rsidR="004F533A">
        <w:t xml:space="preserve"> of young people who identify as lesbian</w:t>
      </w:r>
      <w:r>
        <w:t>;</w:t>
      </w:r>
      <w:r w:rsidR="004F533A">
        <w:t xml:space="preserve"> gay</w:t>
      </w:r>
      <w:r>
        <w:t>;</w:t>
      </w:r>
      <w:r w:rsidR="004F533A">
        <w:t xml:space="preserve"> bisexual</w:t>
      </w:r>
      <w:r>
        <w:t>;</w:t>
      </w:r>
      <w:r w:rsidR="004F533A">
        <w:t xml:space="preserve"> transgender</w:t>
      </w:r>
      <w:r>
        <w:t xml:space="preserve">; </w:t>
      </w:r>
      <w:r w:rsidR="004F533A">
        <w:t>queer</w:t>
      </w:r>
      <w:r w:rsidR="00376421">
        <w:t>;</w:t>
      </w:r>
      <w:r w:rsidR="004F533A">
        <w:t xml:space="preserve"> and gender non-conforming</w:t>
      </w:r>
      <w:r w:rsidR="00376421">
        <w:t xml:space="preserve"> (LGBTQ)</w:t>
      </w:r>
      <w:r w:rsidR="00E12118">
        <w:t>,</w:t>
      </w:r>
      <w:r w:rsidR="00FE7F11">
        <w:t xml:space="preserve"> </w:t>
      </w:r>
      <w:r w:rsidR="00E12118">
        <w:t>young people living in poverty</w:t>
      </w:r>
      <w:r w:rsidR="00376421">
        <w:t>, and those</w:t>
      </w:r>
      <w:r w:rsidR="00E12118">
        <w:t xml:space="preserve"> </w:t>
      </w:r>
      <w:r w:rsidR="00FE7F11">
        <w:t>who identify as African American</w:t>
      </w:r>
      <w:r>
        <w:t>;</w:t>
      </w:r>
      <w:r w:rsidR="00FE7F11">
        <w:t xml:space="preserve"> Native American</w:t>
      </w:r>
      <w:r>
        <w:t>;</w:t>
      </w:r>
      <w:r w:rsidR="00FE7F11">
        <w:t xml:space="preserve"> and Latino</w:t>
      </w:r>
      <w:r w:rsidR="001B5D13">
        <w:t>,</w:t>
      </w:r>
      <w:r w:rsidR="00376421">
        <w:t xml:space="preserve"> disproportionately experience homelessness</w:t>
      </w:r>
      <w:r w:rsidR="004F533A">
        <w:t xml:space="preserve">.  </w:t>
      </w:r>
    </w:p>
    <w:p w:rsidR="004C02D2" w:rsidRPr="008823F7" w:rsidRDefault="00CA4BA7" w:rsidP="004C02D2">
      <w:pPr>
        <w:pStyle w:val="NormalWeb"/>
        <w:rPr>
          <w:b/>
        </w:rPr>
      </w:pPr>
      <w:r>
        <w:rPr>
          <w:b/>
        </w:rPr>
        <w:t>The effect of</w:t>
      </w:r>
      <w:r w:rsidR="004C02D2" w:rsidRPr="008823F7">
        <w:rPr>
          <w:b/>
        </w:rPr>
        <w:t xml:space="preserve"> homelessness </w:t>
      </w:r>
      <w:r>
        <w:rPr>
          <w:b/>
        </w:rPr>
        <w:t>on student learning outcomes</w:t>
      </w:r>
    </w:p>
    <w:p w:rsidR="004C02D2" w:rsidRPr="004C02D2" w:rsidRDefault="004C02D2" w:rsidP="004C02D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over 220,000 children in grades pre-</w:t>
      </w:r>
      <w:r w:rsidR="00913277">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through 12 who experience homelessness in California.</w:t>
      </w:r>
      <w:r>
        <w:rPr>
          <w:rStyle w:val="EndnoteReference"/>
          <w:rFonts w:ascii="Times New Roman" w:eastAsia="Times New Roman" w:hAnsi="Times New Roman" w:cs="Times New Roman"/>
          <w:sz w:val="24"/>
          <w:szCs w:val="24"/>
        </w:rPr>
        <w:endnoteReference w:id="4"/>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Data indicate that students who experience homelessness often suffer negative education consequences. </w:t>
      </w:r>
      <w:r>
        <w:rPr>
          <w:rFonts w:ascii="Times New Roman" w:eastAsia="Times New Roman" w:hAnsi="Times New Roman" w:cs="Times New Roman"/>
          <w:sz w:val="24"/>
          <w:szCs w:val="24"/>
        </w:rPr>
        <w:t xml:space="preserve">Children who are homeless are more likely to repeat a grade, score lower on both math and language arts assessments, have a higher number of suspensions and expulsions, and drop out of school at higher rates. </w:t>
      </w:r>
      <w:r>
        <w:rPr>
          <w:rStyle w:val="EndnoteReference"/>
          <w:rFonts w:ascii="Times New Roman" w:eastAsia="Times New Roman" w:hAnsi="Times New Roman" w:cs="Times New Roman"/>
          <w:sz w:val="24"/>
          <w:szCs w:val="24"/>
        </w:rPr>
        <w:endnoteReference w:id="5"/>
      </w:r>
      <w:r>
        <w:rPr>
          <w:rFonts w:ascii="Times New Roman" w:eastAsia="Times New Roman" w:hAnsi="Times New Roman" w:cs="Times New Roman"/>
          <w:sz w:val="24"/>
          <w:szCs w:val="24"/>
        </w:rPr>
        <w:t xml:space="preserve"> In addition,</w:t>
      </w:r>
      <w:r w:rsidRPr="00003673">
        <w:rPr>
          <w:rFonts w:ascii="Arial" w:hAnsi="Arial" w:cs="Arial"/>
          <w:sz w:val="24"/>
          <w:szCs w:val="24"/>
          <w:lang w:val="en-GB"/>
        </w:rPr>
        <w:t xml:space="preserve"> </w:t>
      </w:r>
      <w:r>
        <w:rPr>
          <w:rFonts w:ascii="Times New Roman" w:hAnsi="Times New Roman" w:cs="Times New Roman"/>
          <w:sz w:val="24"/>
          <w:szCs w:val="24"/>
        </w:rPr>
        <w:t>students who are homeless, even for a short period of time, are more likely than their peers who do not experience homelessness</w:t>
      </w:r>
      <w:r w:rsidR="001B5D13">
        <w:rPr>
          <w:rFonts w:ascii="Times New Roman" w:hAnsi="Times New Roman" w:cs="Times New Roman"/>
          <w:sz w:val="24"/>
          <w:szCs w:val="24"/>
        </w:rPr>
        <w:t>,</w:t>
      </w:r>
      <w:r>
        <w:rPr>
          <w:rFonts w:ascii="Times New Roman" w:hAnsi="Times New Roman" w:cs="Times New Roman"/>
          <w:sz w:val="24"/>
          <w:szCs w:val="24"/>
        </w:rPr>
        <w:t xml:space="preserve"> to experience poverty as adults.</w:t>
      </w:r>
      <w:r>
        <w:rPr>
          <w:rStyle w:val="EndnoteReference"/>
          <w:rFonts w:ascii="Times New Roman" w:hAnsi="Times New Roman" w:cs="Times New Roman"/>
          <w:sz w:val="24"/>
          <w:szCs w:val="24"/>
        </w:rPr>
        <w:endnoteReference w:id="6"/>
      </w:r>
    </w:p>
    <w:p w:rsidR="004C02D2" w:rsidRDefault="004C02D2" w:rsidP="004C02D2">
      <w:pPr>
        <w:pStyle w:val="body"/>
        <w:spacing w:line="240" w:lineRule="auto"/>
        <w:ind w:firstLine="0"/>
        <w:rPr>
          <w:rFonts w:eastAsia="Times New Roman"/>
        </w:rPr>
      </w:pPr>
    </w:p>
    <w:p w:rsidR="008823F7" w:rsidRDefault="004C02D2" w:rsidP="004C02D2">
      <w:pPr>
        <w:pStyle w:val="body"/>
        <w:spacing w:line="240" w:lineRule="auto"/>
        <w:ind w:firstLine="0"/>
        <w:rPr>
          <w:noProof/>
        </w:rPr>
      </w:pPr>
      <w:r>
        <w:rPr>
          <w:rFonts w:eastAsia="Times New Roman"/>
        </w:rPr>
        <w:t xml:space="preserve">The realities of homelessness present a range of barriers for young people. </w:t>
      </w:r>
      <w:r>
        <w:t xml:space="preserve">Unfortunately </w:t>
      </w:r>
      <w:r>
        <w:rPr>
          <w:rFonts w:eastAsia="Times New Roman"/>
        </w:rPr>
        <w:t xml:space="preserve">school systems can exacerbate barriers for students </w:t>
      </w:r>
      <w:r w:rsidR="00F548EE">
        <w:rPr>
          <w:rFonts w:eastAsia="Times New Roman"/>
        </w:rPr>
        <w:t xml:space="preserve">who are </w:t>
      </w:r>
      <w:r>
        <w:rPr>
          <w:rFonts w:eastAsia="Times New Roman"/>
        </w:rPr>
        <w:t>experiencing homelessness through restrictive homework po</w:t>
      </w:r>
      <w:r w:rsidR="008823F7">
        <w:rPr>
          <w:rFonts w:eastAsia="Times New Roman"/>
        </w:rPr>
        <w:t>licies, under-identification and misidentification of the needs of this population</w:t>
      </w:r>
      <w:r>
        <w:rPr>
          <w:rFonts w:eastAsia="Times New Roman"/>
        </w:rPr>
        <w:t xml:space="preserve">, and insufficient staffing for school counselors and other support staff. Nonetheless, </w:t>
      </w:r>
      <w:r>
        <w:rPr>
          <w:noProof/>
        </w:rPr>
        <w:t>school staff are in a unique position to partner with these students</w:t>
      </w:r>
      <w:r w:rsidR="00913277">
        <w:rPr>
          <w:noProof/>
        </w:rPr>
        <w:t>;</w:t>
      </w:r>
      <w:r w:rsidR="008823F7">
        <w:rPr>
          <w:noProof/>
        </w:rPr>
        <w:t xml:space="preserve"> their adult support system</w:t>
      </w:r>
      <w:r w:rsidR="00913277">
        <w:rPr>
          <w:noProof/>
        </w:rPr>
        <w:t>;</w:t>
      </w:r>
      <w:r w:rsidR="008823F7">
        <w:rPr>
          <w:noProof/>
        </w:rPr>
        <w:t xml:space="preserve"> and the community</w:t>
      </w:r>
      <w:r w:rsidR="00913277">
        <w:rPr>
          <w:noProof/>
        </w:rPr>
        <w:t>,</w:t>
      </w:r>
      <w:r>
        <w:rPr>
          <w:noProof/>
        </w:rPr>
        <w:t xml:space="preserve"> to offer both the academic and social support that students need</w:t>
      </w:r>
      <w:r w:rsidR="008823F7">
        <w:rPr>
          <w:noProof/>
        </w:rPr>
        <w:t xml:space="preserve"> to successfully navigate the education system</w:t>
      </w:r>
      <w:r>
        <w:rPr>
          <w:noProof/>
        </w:rPr>
        <w:t xml:space="preserve">.  </w:t>
      </w:r>
    </w:p>
    <w:p w:rsidR="008823F7" w:rsidRDefault="008823F7" w:rsidP="004C02D2">
      <w:pPr>
        <w:pStyle w:val="body"/>
        <w:spacing w:line="240" w:lineRule="auto"/>
        <w:ind w:firstLine="0"/>
        <w:rPr>
          <w:noProof/>
        </w:rPr>
      </w:pPr>
    </w:p>
    <w:p w:rsidR="000D6654" w:rsidRDefault="001B5D13" w:rsidP="004C02D2">
      <w:pPr>
        <w:pStyle w:val="body"/>
        <w:spacing w:line="240" w:lineRule="auto"/>
        <w:ind w:firstLine="0"/>
        <w:rPr>
          <w:noProof/>
        </w:rPr>
      </w:pPr>
      <w:r>
        <w:t>Due to</w:t>
      </w:r>
      <w:r w:rsidR="004C02D2">
        <w:t xml:space="preserve"> the instability of homelessness, these students are more likely to be dependent upon school settings for their basic needs – food, shelter, safety, health, materials, tutoring, and other care</w:t>
      </w:r>
      <w:r w:rsidR="0021185E" w:rsidRPr="0021185E">
        <w:rPr>
          <w:b/>
        </w:rPr>
        <w:t xml:space="preserve">. </w:t>
      </w:r>
      <w:r w:rsidR="0021185E" w:rsidRPr="0021185E">
        <w:rPr>
          <w:noProof/>
        </w:rPr>
        <w:t xml:space="preserve">Unfortunately, school and district policies often have the unintended consequence of presenting particular barriers to students experiencing homelessness. Homework policies that require assignments to be completed on a computer, school projects that require students to purchase materials, and rules that prohibit hungry students from eating during recess or in class, </w:t>
      </w:r>
      <w:r w:rsidR="0021185E" w:rsidRPr="0021185E">
        <w:rPr>
          <w:noProof/>
        </w:rPr>
        <w:lastRenderedPageBreak/>
        <w:t>all unwittingly put the onus of overcoming the challenges of homelessness on the student.</w:t>
      </w:r>
      <w:r w:rsidR="003940AA" w:rsidRPr="003940AA">
        <w:rPr>
          <w:b/>
          <w:noProof/>
        </w:rPr>
        <w:t xml:space="preserve"> </w:t>
      </w:r>
      <w:r w:rsidR="008823F7">
        <w:rPr>
          <w:noProof/>
        </w:rPr>
        <w:t xml:space="preserve">The challenge of homelessness </w:t>
      </w:r>
      <w:r w:rsidR="00F548EE">
        <w:rPr>
          <w:noProof/>
        </w:rPr>
        <w:t xml:space="preserve">does </w:t>
      </w:r>
      <w:r w:rsidR="008823F7">
        <w:rPr>
          <w:noProof/>
        </w:rPr>
        <w:t xml:space="preserve">not begin with the young person, nor is it their “fault.”  In order to </w:t>
      </w:r>
      <w:r w:rsidR="00913277">
        <w:rPr>
          <w:noProof/>
        </w:rPr>
        <w:t xml:space="preserve">mitigate the </w:t>
      </w:r>
      <w:r w:rsidR="008823F7">
        <w:rPr>
          <w:noProof/>
        </w:rPr>
        <w:t>negative educational outcomes</w:t>
      </w:r>
      <w:r w:rsidR="00913277">
        <w:rPr>
          <w:noProof/>
        </w:rPr>
        <w:t xml:space="preserve"> associated with homelessness</w:t>
      </w:r>
      <w:r w:rsidR="00BB6AA5">
        <w:rPr>
          <w:noProof/>
        </w:rPr>
        <w:t xml:space="preserve">, </w:t>
      </w:r>
      <w:r w:rsidR="00F548EE">
        <w:rPr>
          <w:noProof/>
        </w:rPr>
        <w:t xml:space="preserve">school </w:t>
      </w:r>
      <w:r w:rsidR="00BB6AA5">
        <w:rPr>
          <w:noProof/>
        </w:rPr>
        <w:t>district</w:t>
      </w:r>
      <w:r w:rsidR="00F548EE">
        <w:rPr>
          <w:noProof/>
        </w:rPr>
        <w:t>s</w:t>
      </w:r>
      <w:r w:rsidR="008823F7">
        <w:rPr>
          <w:noProof/>
        </w:rPr>
        <w:t xml:space="preserve"> need to rethink how they work with this population.</w:t>
      </w:r>
    </w:p>
    <w:p w:rsidR="000D6654" w:rsidRDefault="00F21422" w:rsidP="000D6654">
      <w:pPr>
        <w:pStyle w:val="NormalWeb"/>
        <w:rPr>
          <w:b/>
        </w:rPr>
      </w:pPr>
      <w:r>
        <w:rPr>
          <w:b/>
        </w:rPr>
        <w:t>What is the responsibility of the district</w:t>
      </w:r>
      <w:r w:rsidR="000D6654">
        <w:rPr>
          <w:b/>
        </w:rPr>
        <w:t>?</w:t>
      </w:r>
    </w:p>
    <w:p w:rsidR="0036120E" w:rsidRDefault="0036120E" w:rsidP="004C02D2">
      <w:pPr>
        <w:pStyle w:val="body"/>
        <w:spacing w:line="240" w:lineRule="auto"/>
        <w:ind w:firstLine="0"/>
      </w:pPr>
      <w:r>
        <w:t>The</w:t>
      </w:r>
      <w:r w:rsidRPr="00B330CD">
        <w:t xml:space="preserve"> educatio</w:t>
      </w:r>
      <w:r w:rsidR="00F548EE">
        <w:t>n</w:t>
      </w:r>
      <w:r w:rsidRPr="00B330CD">
        <w:t xml:space="preserve"> </w:t>
      </w:r>
      <w:r w:rsidR="00F548EE">
        <w:t>section</w:t>
      </w:r>
      <w:r w:rsidR="00F548EE" w:rsidRPr="00B330CD">
        <w:t xml:space="preserve"> </w:t>
      </w:r>
      <w:r w:rsidRPr="00B330CD">
        <w:t xml:space="preserve">of </w:t>
      </w:r>
      <w:r w:rsidR="00F548EE">
        <w:t xml:space="preserve">the </w:t>
      </w:r>
      <w:r w:rsidRPr="00B330CD">
        <w:t xml:space="preserve">McKinney-Vento </w:t>
      </w:r>
      <w:r w:rsidR="00F548EE">
        <w:t xml:space="preserve">Act </w:t>
      </w:r>
      <w:r w:rsidRPr="00B330CD">
        <w:t xml:space="preserve">was reauthorized under the No Child Left </w:t>
      </w:r>
      <w:proofErr w:type="gramStart"/>
      <w:r w:rsidRPr="00B330CD">
        <w:t>Behind</w:t>
      </w:r>
      <w:proofErr w:type="gramEnd"/>
      <w:r w:rsidRPr="00B330CD">
        <w:t xml:space="preserve"> Act of 2002</w:t>
      </w:r>
      <w:r>
        <w:t xml:space="preserve">. </w:t>
      </w:r>
      <w:r w:rsidRPr="00B330CD">
        <w:t xml:space="preserve"> </w:t>
      </w:r>
      <w:r w:rsidR="00F548EE">
        <w:t>The provisions of this</w:t>
      </w:r>
      <w:r w:rsidR="00F548EE" w:rsidRPr="00B330CD">
        <w:t xml:space="preserve"> </w:t>
      </w:r>
      <w:r w:rsidRPr="00B330CD">
        <w:t xml:space="preserve">reauthorization </w:t>
      </w:r>
      <w:r w:rsidR="00F548EE">
        <w:t xml:space="preserve">require that </w:t>
      </w:r>
      <w:r w:rsidR="00B111C5">
        <w:t xml:space="preserve">each school district designate a liaison for students experiencing homelessness.  </w:t>
      </w:r>
      <w:r w:rsidR="00F548EE">
        <w:t xml:space="preserve">The </w:t>
      </w:r>
      <w:r w:rsidR="00B111C5">
        <w:t>McKinney-Vento</w:t>
      </w:r>
      <w:r w:rsidR="00F548EE">
        <w:t xml:space="preserve"> Act</w:t>
      </w:r>
      <w:r w:rsidR="00B111C5">
        <w:t xml:space="preserve"> </w:t>
      </w:r>
      <w:r w:rsidR="004A3A3D">
        <w:t xml:space="preserve">is an unfunded federal mandate that </w:t>
      </w:r>
      <w:r w:rsidR="00B111C5">
        <w:t>provides the following rights for students</w:t>
      </w:r>
      <w:r>
        <w:t>:</w:t>
      </w:r>
    </w:p>
    <w:p w:rsidR="0036120E" w:rsidRPr="0036120E" w:rsidRDefault="00B111C5" w:rsidP="0036120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6120E" w:rsidRPr="0036120E">
        <w:rPr>
          <w:rFonts w:ascii="Times New Roman" w:eastAsia="Times New Roman" w:hAnsi="Times New Roman" w:cs="Times New Roman"/>
          <w:sz w:val="24"/>
          <w:szCs w:val="24"/>
        </w:rPr>
        <w:t>qual access to the same free, appropriate public education, including a public preschool education, as provided to other children and youths.</w:t>
      </w:r>
    </w:p>
    <w:p w:rsidR="0036120E" w:rsidRPr="0036120E" w:rsidRDefault="0036120E" w:rsidP="0036120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enrollment at school of attendance prior to experiencing homelessness</w:t>
      </w:r>
      <w:r w:rsidR="00B111C5">
        <w:rPr>
          <w:rFonts w:ascii="Times New Roman" w:eastAsia="Times New Roman" w:hAnsi="Times New Roman" w:cs="Times New Roman"/>
          <w:sz w:val="24"/>
          <w:szCs w:val="24"/>
        </w:rPr>
        <w:t>, even if the student is no longer in the attendance area.</w:t>
      </w:r>
    </w:p>
    <w:p w:rsidR="00B111C5" w:rsidRDefault="00B111C5" w:rsidP="0036120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Transportation services from where the student currently resides back to school of origin. (For additional information on transportation requirements see </w:t>
      </w:r>
      <w:r w:rsidR="00F548EE">
        <w:rPr>
          <w:rFonts w:ascii="Times New Roman" w:eastAsia="Times New Roman" w:hAnsi="Times New Roman" w:cs="Times New Roman"/>
          <w:sz w:val="24"/>
          <w:szCs w:val="24"/>
        </w:rPr>
        <w:t xml:space="preserve">the CSBA </w:t>
      </w:r>
      <w:r>
        <w:rPr>
          <w:rFonts w:ascii="Times New Roman" w:eastAsia="Times New Roman" w:hAnsi="Times New Roman" w:cs="Times New Roman"/>
          <w:sz w:val="24"/>
          <w:szCs w:val="24"/>
        </w:rPr>
        <w:t>brief on Special Education Transportation</w:t>
      </w:r>
      <w:r w:rsidR="00F548EE">
        <w:rPr>
          <w:rFonts w:ascii="Times New Roman" w:eastAsia="Times New Roman" w:hAnsi="Times New Roman" w:cs="Times New Roman"/>
          <w:sz w:val="24"/>
          <w:szCs w:val="24"/>
        </w:rPr>
        <w:t xml:space="preserve"> </w:t>
      </w:r>
      <w:r w:rsidR="0021185E" w:rsidRPr="0021185E">
        <w:rPr>
          <w:rFonts w:ascii="Times New Roman" w:eastAsia="Times New Roman" w:hAnsi="Times New Roman" w:cs="Times New Roman"/>
          <w:sz w:val="24"/>
          <w:szCs w:val="24"/>
          <w:highlight w:val="yellow"/>
        </w:rPr>
        <w:t>INSERT LINK HERE</w:t>
      </w:r>
      <w:r>
        <w:rPr>
          <w:rFonts w:ascii="Times New Roman" w:eastAsia="Times New Roman" w:hAnsi="Times New Roman" w:cs="Times New Roman"/>
          <w:sz w:val="24"/>
          <w:szCs w:val="24"/>
        </w:rPr>
        <w:t xml:space="preserve">) </w:t>
      </w:r>
    </w:p>
    <w:p w:rsidR="0036120E" w:rsidRDefault="00B111C5" w:rsidP="0036120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Automatic approval of free/reduced priced </w:t>
      </w:r>
      <w:r w:rsidR="005A53CD">
        <w:rPr>
          <w:rFonts w:ascii="Times New Roman" w:eastAsia="Times New Roman" w:hAnsi="Times New Roman" w:cs="Times New Roman"/>
          <w:sz w:val="24"/>
          <w:szCs w:val="24"/>
        </w:rPr>
        <w:t xml:space="preserve">meals </w:t>
      </w:r>
      <w:r>
        <w:rPr>
          <w:rFonts w:ascii="Times New Roman" w:eastAsia="Times New Roman" w:hAnsi="Times New Roman" w:cs="Times New Roman"/>
          <w:sz w:val="24"/>
          <w:szCs w:val="24"/>
        </w:rPr>
        <w:t>and other services of food program without an application.</w:t>
      </w:r>
    </w:p>
    <w:p w:rsidR="00B111C5" w:rsidRPr="00B111C5" w:rsidRDefault="00B111C5" w:rsidP="00B111C5">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in school without proof of residency, prior school records, immunization records, etc.</w:t>
      </w:r>
    </w:p>
    <w:p w:rsidR="0048412C" w:rsidRPr="004A3A3D" w:rsidRDefault="00B111C5" w:rsidP="0036120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 participation in all school activities and programs for which they are eligible including sports, clubs, and other special programs</w:t>
      </w:r>
      <w:r w:rsidRPr="0036120E">
        <w:rPr>
          <w:rFonts w:ascii="Times New Roman" w:eastAsia="Times New Roman" w:hAnsi="Times New Roman" w:cs="Times New Roman"/>
          <w:sz w:val="24"/>
          <w:szCs w:val="24"/>
        </w:rPr>
        <w:t>.</w:t>
      </w:r>
      <w:r w:rsidR="0036120E">
        <w:rPr>
          <w:rStyle w:val="EndnoteReference"/>
        </w:rPr>
        <w:endnoteReference w:id="7"/>
      </w:r>
      <w:r w:rsidR="0036120E" w:rsidRPr="00B330CD">
        <w:t xml:space="preserve"> </w:t>
      </w:r>
      <w:r w:rsidR="0036120E">
        <w:t xml:space="preserve"> </w:t>
      </w:r>
    </w:p>
    <w:p w:rsidR="00AB4F95" w:rsidRPr="0036120E" w:rsidRDefault="00A5240F" w:rsidP="00AB4F95">
      <w:pPr>
        <w:pStyle w:val="ListParagraph"/>
        <w:spacing w:after="0" w:line="240" w:lineRule="auto"/>
        <w:ind w:left="78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241300</wp:posOffset>
                </wp:positionH>
                <wp:positionV relativeFrom="paragraph">
                  <wp:posOffset>100330</wp:posOffset>
                </wp:positionV>
                <wp:extent cx="5581650" cy="977900"/>
                <wp:effectExtent l="19050" t="1905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0" cy="977900"/>
                        </a:xfrm>
                        <a:prstGeom prst="rect">
                          <a:avLst/>
                        </a:prstGeom>
                        <a:solidFill>
                          <a:schemeClr val="tx2">
                            <a:lumMod val="20000"/>
                            <a:lumOff val="80000"/>
                          </a:schemeClr>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1A39" w:rsidRPr="004A3A3D" w:rsidRDefault="009B1A39" w:rsidP="003C1EAB">
                            <w:pPr>
                              <w:spacing w:after="0" w:line="240" w:lineRule="auto"/>
                              <w:rPr>
                                <w:rFonts w:ascii="Times New Roman" w:eastAsia="Times New Roman" w:hAnsi="Times New Roman" w:cs="Times New Roman"/>
                                <w:sz w:val="24"/>
                                <w:szCs w:val="24"/>
                              </w:rPr>
                            </w:pPr>
                            <w:r w:rsidRPr="00D02EA1">
                              <w:rPr>
                                <w:rFonts w:ascii="Times New Roman" w:eastAsia="Times New Roman" w:hAnsi="Times New Roman" w:cs="Times New Roman"/>
                                <w:sz w:val="24"/>
                                <w:szCs w:val="24"/>
                              </w:rPr>
                              <w:t xml:space="preserve">Understanding all </w:t>
                            </w:r>
                            <w:r>
                              <w:rPr>
                                <w:rFonts w:ascii="Times New Roman" w:eastAsia="Times New Roman" w:hAnsi="Times New Roman" w:cs="Times New Roman"/>
                                <w:sz w:val="24"/>
                                <w:szCs w:val="24"/>
                              </w:rPr>
                              <w:t xml:space="preserve">student </w:t>
                            </w:r>
                            <w:r w:rsidRPr="00D02EA1">
                              <w:rPr>
                                <w:rFonts w:ascii="Times New Roman" w:eastAsia="Times New Roman" w:hAnsi="Times New Roman" w:cs="Times New Roman"/>
                                <w:sz w:val="24"/>
                                <w:szCs w:val="24"/>
                              </w:rPr>
                              <w:t xml:space="preserve">subgroups in </w:t>
                            </w:r>
                            <w:r>
                              <w:rPr>
                                <w:rFonts w:ascii="Times New Roman" w:eastAsia="Times New Roman" w:hAnsi="Times New Roman" w:cs="Times New Roman"/>
                                <w:sz w:val="24"/>
                                <w:szCs w:val="24"/>
                              </w:rPr>
                              <w:t>each</w:t>
                            </w:r>
                            <w:r w:rsidRPr="00D02EA1">
                              <w:rPr>
                                <w:rFonts w:ascii="Times New Roman" w:eastAsia="Times New Roman" w:hAnsi="Times New Roman" w:cs="Times New Roman"/>
                                <w:sz w:val="24"/>
                                <w:szCs w:val="24"/>
                              </w:rPr>
                              <w:t xml:space="preserve"> district is important in </w:t>
                            </w:r>
                            <w:r>
                              <w:rPr>
                                <w:rFonts w:ascii="Times New Roman" w:eastAsia="Times New Roman" w:hAnsi="Times New Roman" w:cs="Times New Roman"/>
                                <w:sz w:val="24"/>
                                <w:szCs w:val="24"/>
                              </w:rPr>
                              <w:t xml:space="preserve">order to </w:t>
                            </w:r>
                            <w:r w:rsidRPr="00D02EA1">
                              <w:rPr>
                                <w:rFonts w:ascii="Times New Roman" w:eastAsia="Times New Roman" w:hAnsi="Times New Roman" w:cs="Times New Roman"/>
                                <w:sz w:val="24"/>
                                <w:szCs w:val="24"/>
                              </w:rPr>
                              <w:t>provid</w:t>
                            </w:r>
                            <w:r>
                              <w:rPr>
                                <w:rFonts w:ascii="Times New Roman" w:eastAsia="Times New Roman" w:hAnsi="Times New Roman" w:cs="Times New Roman"/>
                                <w:sz w:val="24"/>
                                <w:szCs w:val="24"/>
                              </w:rPr>
                              <w:t>e</w:t>
                            </w:r>
                            <w:r w:rsidRPr="00D02EA1">
                              <w:rPr>
                                <w:rFonts w:ascii="Times New Roman" w:eastAsia="Times New Roman" w:hAnsi="Times New Roman" w:cs="Times New Roman"/>
                                <w:sz w:val="24"/>
                                <w:szCs w:val="24"/>
                              </w:rPr>
                              <w:t xml:space="preserve"> the most appropriate services for </w:t>
                            </w:r>
                            <w:r>
                              <w:rPr>
                                <w:rFonts w:ascii="Times New Roman" w:eastAsia="Times New Roman" w:hAnsi="Times New Roman" w:cs="Times New Roman"/>
                                <w:sz w:val="24"/>
                                <w:szCs w:val="24"/>
                              </w:rPr>
                              <w:t>every</w:t>
                            </w:r>
                            <w:r w:rsidRPr="00D02EA1">
                              <w:rPr>
                                <w:rFonts w:ascii="Times New Roman" w:eastAsia="Times New Roman" w:hAnsi="Times New Roman" w:cs="Times New Roman"/>
                                <w:sz w:val="24"/>
                                <w:szCs w:val="24"/>
                              </w:rPr>
                              <w:t xml:space="preserve"> student.  Additionally, an accurate count of </w:t>
                            </w:r>
                            <w:r>
                              <w:rPr>
                                <w:rFonts w:ascii="Times New Roman" w:eastAsia="Times New Roman" w:hAnsi="Times New Roman" w:cs="Times New Roman"/>
                                <w:sz w:val="24"/>
                                <w:szCs w:val="24"/>
                              </w:rPr>
                              <w:t>all</w:t>
                            </w:r>
                            <w:r w:rsidRPr="00D02EA1">
                              <w:rPr>
                                <w:rFonts w:ascii="Times New Roman" w:eastAsia="Times New Roman" w:hAnsi="Times New Roman" w:cs="Times New Roman"/>
                                <w:sz w:val="24"/>
                                <w:szCs w:val="24"/>
                              </w:rPr>
                              <w:t xml:space="preserve"> high needs students (low income, foster youth and English learners) is </w:t>
                            </w:r>
                            <w:r>
                              <w:rPr>
                                <w:rFonts w:ascii="Times New Roman" w:eastAsia="Times New Roman" w:hAnsi="Times New Roman" w:cs="Times New Roman"/>
                                <w:sz w:val="24"/>
                                <w:szCs w:val="24"/>
                              </w:rPr>
                              <w:t>necessary to generate</w:t>
                            </w:r>
                            <w:r w:rsidRPr="00D02EA1">
                              <w:rPr>
                                <w:rFonts w:ascii="Times New Roman" w:eastAsia="Times New Roman" w:hAnsi="Times New Roman" w:cs="Times New Roman"/>
                                <w:sz w:val="24"/>
                                <w:szCs w:val="24"/>
                              </w:rPr>
                              <w:t xml:space="preserve"> funding that can help districts provide appropriate services to these students under the Local Control Funding Formula (LCFF).</w:t>
                            </w:r>
                          </w:p>
                          <w:p w:rsidR="009B1A39" w:rsidRDefault="009B1A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pt;margin-top:7.9pt;width:439.5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" fillcolor="#c6d9f1 [671]" strokeweight="2.25pt">
                <v:path arrowok="t"/>
                <v:textbox>
                  <w:txbxContent>
                    <w:p w:rsidR="009B1A39" w:rsidRPr="004A3A3D" w:rsidRDefault="009B1A39" w:rsidP="003C1EAB">
                      <w:pPr>
                        <w:spacing w:after="0" w:line="240" w:lineRule="auto"/>
                        <w:rPr>
                          <w:rFonts w:ascii="Times New Roman" w:eastAsia="Times New Roman" w:hAnsi="Times New Roman" w:cs="Times New Roman"/>
                          <w:sz w:val="24"/>
                          <w:szCs w:val="24"/>
                        </w:rPr>
                      </w:pPr>
                      <w:r w:rsidRPr="00D02EA1">
                        <w:rPr>
                          <w:rFonts w:ascii="Times New Roman" w:eastAsia="Times New Roman" w:hAnsi="Times New Roman" w:cs="Times New Roman"/>
                          <w:sz w:val="24"/>
                          <w:szCs w:val="24"/>
                        </w:rPr>
                        <w:t xml:space="preserve">Understanding all </w:t>
                      </w:r>
                      <w:r>
                        <w:rPr>
                          <w:rFonts w:ascii="Times New Roman" w:eastAsia="Times New Roman" w:hAnsi="Times New Roman" w:cs="Times New Roman"/>
                          <w:sz w:val="24"/>
                          <w:szCs w:val="24"/>
                        </w:rPr>
                        <w:t xml:space="preserve">student </w:t>
                      </w:r>
                      <w:r w:rsidRPr="00D02EA1">
                        <w:rPr>
                          <w:rFonts w:ascii="Times New Roman" w:eastAsia="Times New Roman" w:hAnsi="Times New Roman" w:cs="Times New Roman"/>
                          <w:sz w:val="24"/>
                          <w:szCs w:val="24"/>
                        </w:rPr>
                        <w:t xml:space="preserve">subgroups in </w:t>
                      </w:r>
                      <w:r>
                        <w:rPr>
                          <w:rFonts w:ascii="Times New Roman" w:eastAsia="Times New Roman" w:hAnsi="Times New Roman" w:cs="Times New Roman"/>
                          <w:sz w:val="24"/>
                          <w:szCs w:val="24"/>
                        </w:rPr>
                        <w:t>each</w:t>
                      </w:r>
                      <w:r w:rsidRPr="00D02EA1">
                        <w:rPr>
                          <w:rFonts w:ascii="Times New Roman" w:eastAsia="Times New Roman" w:hAnsi="Times New Roman" w:cs="Times New Roman"/>
                          <w:sz w:val="24"/>
                          <w:szCs w:val="24"/>
                        </w:rPr>
                        <w:t xml:space="preserve"> district is important in </w:t>
                      </w:r>
                      <w:r>
                        <w:rPr>
                          <w:rFonts w:ascii="Times New Roman" w:eastAsia="Times New Roman" w:hAnsi="Times New Roman" w:cs="Times New Roman"/>
                          <w:sz w:val="24"/>
                          <w:szCs w:val="24"/>
                        </w:rPr>
                        <w:t xml:space="preserve">order to </w:t>
                      </w:r>
                      <w:r w:rsidRPr="00D02EA1">
                        <w:rPr>
                          <w:rFonts w:ascii="Times New Roman" w:eastAsia="Times New Roman" w:hAnsi="Times New Roman" w:cs="Times New Roman"/>
                          <w:sz w:val="24"/>
                          <w:szCs w:val="24"/>
                        </w:rPr>
                        <w:t>provid</w:t>
                      </w:r>
                      <w:r>
                        <w:rPr>
                          <w:rFonts w:ascii="Times New Roman" w:eastAsia="Times New Roman" w:hAnsi="Times New Roman" w:cs="Times New Roman"/>
                          <w:sz w:val="24"/>
                          <w:szCs w:val="24"/>
                        </w:rPr>
                        <w:t>e</w:t>
                      </w:r>
                      <w:r w:rsidRPr="00D02EA1">
                        <w:rPr>
                          <w:rFonts w:ascii="Times New Roman" w:eastAsia="Times New Roman" w:hAnsi="Times New Roman" w:cs="Times New Roman"/>
                          <w:sz w:val="24"/>
                          <w:szCs w:val="24"/>
                        </w:rPr>
                        <w:t xml:space="preserve"> the most appropriate services for </w:t>
                      </w:r>
                      <w:r>
                        <w:rPr>
                          <w:rFonts w:ascii="Times New Roman" w:eastAsia="Times New Roman" w:hAnsi="Times New Roman" w:cs="Times New Roman"/>
                          <w:sz w:val="24"/>
                          <w:szCs w:val="24"/>
                        </w:rPr>
                        <w:t>every</w:t>
                      </w:r>
                      <w:r w:rsidRPr="00D02EA1">
                        <w:rPr>
                          <w:rFonts w:ascii="Times New Roman" w:eastAsia="Times New Roman" w:hAnsi="Times New Roman" w:cs="Times New Roman"/>
                          <w:sz w:val="24"/>
                          <w:szCs w:val="24"/>
                        </w:rPr>
                        <w:t xml:space="preserve"> student.  Additionally, an accurate count of </w:t>
                      </w:r>
                      <w:r>
                        <w:rPr>
                          <w:rFonts w:ascii="Times New Roman" w:eastAsia="Times New Roman" w:hAnsi="Times New Roman" w:cs="Times New Roman"/>
                          <w:sz w:val="24"/>
                          <w:szCs w:val="24"/>
                        </w:rPr>
                        <w:t>all</w:t>
                      </w:r>
                      <w:r w:rsidRPr="00D02EA1">
                        <w:rPr>
                          <w:rFonts w:ascii="Times New Roman" w:eastAsia="Times New Roman" w:hAnsi="Times New Roman" w:cs="Times New Roman"/>
                          <w:sz w:val="24"/>
                          <w:szCs w:val="24"/>
                        </w:rPr>
                        <w:t xml:space="preserve"> high needs students (low income, foster youth and English learners) is </w:t>
                      </w:r>
                      <w:r>
                        <w:rPr>
                          <w:rFonts w:ascii="Times New Roman" w:eastAsia="Times New Roman" w:hAnsi="Times New Roman" w:cs="Times New Roman"/>
                          <w:sz w:val="24"/>
                          <w:szCs w:val="24"/>
                        </w:rPr>
                        <w:t>necessary to generate</w:t>
                      </w:r>
                      <w:r w:rsidRPr="00D02EA1">
                        <w:rPr>
                          <w:rFonts w:ascii="Times New Roman" w:eastAsia="Times New Roman" w:hAnsi="Times New Roman" w:cs="Times New Roman"/>
                          <w:sz w:val="24"/>
                          <w:szCs w:val="24"/>
                        </w:rPr>
                        <w:t xml:space="preserve"> funding that can help districts provide appropriate services to these students under the Local Control Funding Formula (LCFF).</w:t>
                      </w:r>
                    </w:p>
                    <w:p w:rsidR="009B1A39" w:rsidRDefault="009B1A39"/>
                  </w:txbxContent>
                </v:textbox>
              </v:shape>
            </w:pict>
          </mc:Fallback>
        </mc:AlternateContent>
      </w:r>
    </w:p>
    <w:p w:rsidR="0048412C" w:rsidRDefault="0048412C" w:rsidP="004C02D2">
      <w:pPr>
        <w:pStyle w:val="body"/>
        <w:spacing w:line="240" w:lineRule="auto"/>
        <w:ind w:firstLine="0"/>
        <w:rPr>
          <w:b/>
          <w:noProof/>
        </w:rPr>
      </w:pPr>
    </w:p>
    <w:p w:rsidR="00AB4F95" w:rsidRDefault="00AB4F95" w:rsidP="004C02D2">
      <w:pPr>
        <w:pStyle w:val="body"/>
        <w:spacing w:line="240" w:lineRule="auto"/>
        <w:ind w:firstLine="0"/>
        <w:rPr>
          <w:b/>
          <w:noProof/>
        </w:rPr>
      </w:pPr>
    </w:p>
    <w:p w:rsidR="00AB4F95" w:rsidRDefault="00AB4F95" w:rsidP="004C02D2">
      <w:pPr>
        <w:pStyle w:val="body"/>
        <w:spacing w:line="240" w:lineRule="auto"/>
        <w:ind w:firstLine="0"/>
        <w:rPr>
          <w:b/>
          <w:noProof/>
        </w:rPr>
      </w:pPr>
    </w:p>
    <w:p w:rsidR="00AB4F95" w:rsidRDefault="00AB4F95" w:rsidP="004C02D2">
      <w:pPr>
        <w:pStyle w:val="body"/>
        <w:spacing w:line="240" w:lineRule="auto"/>
        <w:ind w:firstLine="0"/>
        <w:rPr>
          <w:b/>
          <w:noProof/>
        </w:rPr>
      </w:pPr>
    </w:p>
    <w:p w:rsidR="004A3A3D" w:rsidRDefault="004A3A3D" w:rsidP="004C02D2">
      <w:pPr>
        <w:pStyle w:val="body"/>
        <w:spacing w:line="240" w:lineRule="auto"/>
        <w:ind w:firstLine="0"/>
        <w:rPr>
          <w:b/>
          <w:noProof/>
        </w:rPr>
      </w:pPr>
    </w:p>
    <w:p w:rsidR="001B5D13" w:rsidRDefault="001B5D13" w:rsidP="004C02D2">
      <w:pPr>
        <w:pStyle w:val="body"/>
        <w:spacing w:line="240" w:lineRule="auto"/>
        <w:ind w:firstLine="0"/>
        <w:rPr>
          <w:b/>
          <w:noProof/>
        </w:rPr>
      </w:pPr>
    </w:p>
    <w:p w:rsidR="00D7339C" w:rsidRDefault="00D7339C" w:rsidP="004C02D2">
      <w:pPr>
        <w:pStyle w:val="body"/>
        <w:spacing w:line="240" w:lineRule="auto"/>
        <w:ind w:firstLine="0"/>
        <w:rPr>
          <w:b/>
          <w:noProof/>
        </w:rPr>
      </w:pPr>
      <w:r>
        <w:rPr>
          <w:b/>
          <w:noProof/>
        </w:rPr>
        <w:t>II. Research</w:t>
      </w:r>
    </w:p>
    <w:p w:rsidR="00D7339C" w:rsidRDefault="00D7339C" w:rsidP="004C02D2">
      <w:pPr>
        <w:pStyle w:val="body"/>
        <w:spacing w:line="240" w:lineRule="auto"/>
        <w:ind w:firstLine="0"/>
        <w:rPr>
          <w:b/>
          <w:noProof/>
        </w:rPr>
      </w:pPr>
    </w:p>
    <w:p w:rsidR="008823F7" w:rsidRPr="00CB0761" w:rsidRDefault="008823F7" w:rsidP="004C02D2">
      <w:pPr>
        <w:pStyle w:val="body"/>
        <w:spacing w:line="240" w:lineRule="auto"/>
        <w:ind w:firstLine="0"/>
        <w:rPr>
          <w:b/>
          <w:noProof/>
        </w:rPr>
      </w:pPr>
      <w:r w:rsidRPr="00CB0761">
        <w:rPr>
          <w:b/>
          <w:noProof/>
        </w:rPr>
        <w:t>What does the research say</w:t>
      </w:r>
      <w:r w:rsidR="00D7339C">
        <w:rPr>
          <w:b/>
          <w:noProof/>
        </w:rPr>
        <w:t xml:space="preserve"> about children and youth</w:t>
      </w:r>
      <w:r w:rsidR="00F21422">
        <w:rPr>
          <w:b/>
          <w:noProof/>
        </w:rPr>
        <w:t xml:space="preserve"> who experience homelessness</w:t>
      </w:r>
      <w:r w:rsidRPr="00CB0761">
        <w:rPr>
          <w:b/>
          <w:noProof/>
        </w:rPr>
        <w:t>?</w:t>
      </w:r>
    </w:p>
    <w:p w:rsidR="008823F7" w:rsidRDefault="008823F7" w:rsidP="004C02D2">
      <w:pPr>
        <w:pStyle w:val="body"/>
        <w:spacing w:line="240" w:lineRule="auto"/>
        <w:ind w:firstLine="0"/>
        <w:rPr>
          <w:noProof/>
        </w:rPr>
      </w:pPr>
    </w:p>
    <w:p w:rsidR="008823F7" w:rsidRDefault="008823F7" w:rsidP="008823F7">
      <w:pPr>
        <w:pStyle w:val="body"/>
        <w:spacing w:line="240" w:lineRule="auto"/>
        <w:ind w:firstLine="0"/>
      </w:pPr>
      <w:r>
        <w:t xml:space="preserve">School age children who experience homelessness </w:t>
      </w:r>
      <w:r w:rsidR="005A53CD">
        <w:t xml:space="preserve">are </w:t>
      </w:r>
      <w:r>
        <w:t>disproportionately those who are: classified as economically disadvantaged</w:t>
      </w:r>
      <w:r w:rsidRPr="00B330CD">
        <w:t>,</w:t>
      </w:r>
      <w:r>
        <w:t xml:space="preserve"> members of a</w:t>
      </w:r>
      <w:r w:rsidRPr="00B330CD">
        <w:t xml:space="preserve"> </w:t>
      </w:r>
      <w:r>
        <w:t>racial and/or ethnic minority,</w:t>
      </w:r>
      <w:r w:rsidRPr="00B330CD">
        <w:t xml:space="preserve"> </w:t>
      </w:r>
      <w:r>
        <w:t>children from female lead single parent homes, and, increasingly, young people who identify as LGBTQ.</w:t>
      </w:r>
      <w:r>
        <w:rPr>
          <w:rStyle w:val="EndnoteReference"/>
        </w:rPr>
        <w:endnoteReference w:id="8"/>
      </w:r>
      <w:r w:rsidR="003C077A" w:rsidRPr="003C077A">
        <w:rPr>
          <w:vertAlign w:val="superscript"/>
        </w:rPr>
        <w:t>,</w:t>
      </w:r>
      <w:r>
        <w:rPr>
          <w:rStyle w:val="EndnoteReference"/>
        </w:rPr>
        <w:endnoteReference w:id="9"/>
      </w:r>
      <w:r>
        <w:t xml:space="preserve"> </w:t>
      </w:r>
      <w:r w:rsidR="00A11406">
        <w:t>H</w:t>
      </w:r>
      <w:r w:rsidRPr="00B330CD">
        <w:t>omelessness impact</w:t>
      </w:r>
      <w:r>
        <w:t>s</w:t>
      </w:r>
      <w:r w:rsidRPr="00B330CD">
        <w:t xml:space="preserve"> individuals differently depending on various factors including age</w:t>
      </w:r>
      <w:r>
        <w:t>, race, gender identification, sexual orientation,</w:t>
      </w:r>
      <w:r w:rsidRPr="00B330CD">
        <w:t xml:space="preserve"> and </w:t>
      </w:r>
      <w:r>
        <w:t xml:space="preserve">the </w:t>
      </w:r>
      <w:r w:rsidR="00A11406">
        <w:t>circumstances surrounding</w:t>
      </w:r>
      <w:r w:rsidR="005A53CD">
        <w:t xml:space="preserve"> the </w:t>
      </w:r>
      <w:r w:rsidRPr="00B330CD">
        <w:t xml:space="preserve">onset of homelessness.  </w:t>
      </w:r>
    </w:p>
    <w:p w:rsidR="008823F7" w:rsidRDefault="008823F7" w:rsidP="008823F7">
      <w:pPr>
        <w:pStyle w:val="body"/>
        <w:spacing w:line="240" w:lineRule="auto"/>
        <w:ind w:firstLine="0"/>
      </w:pPr>
    </w:p>
    <w:p w:rsidR="004E1ABF" w:rsidRDefault="008823F7" w:rsidP="008823F7">
      <w:pPr>
        <w:pStyle w:val="body"/>
        <w:spacing w:line="240" w:lineRule="auto"/>
        <w:ind w:firstLine="0"/>
        <w:rPr>
          <w:noProof/>
        </w:rPr>
      </w:pPr>
      <w:r>
        <w:t xml:space="preserve">Research on </w:t>
      </w:r>
      <w:r w:rsidRPr="00B330CD">
        <w:t xml:space="preserve">preschool and school-aged children </w:t>
      </w:r>
      <w:r>
        <w:rPr>
          <w:noProof/>
        </w:rPr>
        <w:t>experiencing homelessness has found that these students are not a monolithic group.</w:t>
      </w:r>
      <w:r w:rsidR="003C077A">
        <w:rPr>
          <w:rStyle w:val="EndnoteReference"/>
          <w:noProof/>
        </w:rPr>
        <w:endnoteReference w:id="10"/>
      </w:r>
      <w:r w:rsidR="004E1ABF">
        <w:rPr>
          <w:noProof/>
        </w:rPr>
        <w:t xml:space="preserve"> While some children </w:t>
      </w:r>
      <w:r w:rsidR="004E1ABF" w:rsidRPr="00B330CD">
        <w:rPr>
          <w:noProof/>
        </w:rPr>
        <w:t>and youth</w:t>
      </w:r>
      <w:r w:rsidR="004E1ABF">
        <w:rPr>
          <w:noProof/>
        </w:rPr>
        <w:t xml:space="preserve"> experiencing homelessness have academic challenges, others are </w:t>
      </w:r>
      <w:r w:rsidR="004E1ABF" w:rsidRPr="00B330CD">
        <w:rPr>
          <w:noProof/>
        </w:rPr>
        <w:t xml:space="preserve">high-performing. </w:t>
      </w:r>
      <w:r w:rsidR="004E1ABF">
        <w:rPr>
          <w:noProof/>
        </w:rPr>
        <w:t xml:space="preserve">Districts should communicate high </w:t>
      </w:r>
      <w:r w:rsidR="004E1ABF">
        <w:rPr>
          <w:noProof/>
        </w:rPr>
        <w:lastRenderedPageBreak/>
        <w:t>expectations for the academic achievement of students</w:t>
      </w:r>
      <w:r w:rsidR="003C077A">
        <w:rPr>
          <w:noProof/>
        </w:rPr>
        <w:t xml:space="preserve"> experiencing homelessness</w:t>
      </w:r>
      <w:r w:rsidR="004E1ABF">
        <w:rPr>
          <w:noProof/>
        </w:rPr>
        <w:t xml:space="preserve">, while providing the appropriate supports to help them deal with the challenges of </w:t>
      </w:r>
      <w:r w:rsidR="00A11406">
        <w:rPr>
          <w:noProof/>
        </w:rPr>
        <w:t xml:space="preserve">being </w:t>
      </w:r>
      <w:r w:rsidR="004E1ABF">
        <w:rPr>
          <w:noProof/>
        </w:rPr>
        <w:t xml:space="preserve">homeless. </w:t>
      </w:r>
    </w:p>
    <w:p w:rsidR="008823F7" w:rsidRDefault="008823F7" w:rsidP="008823F7">
      <w:pPr>
        <w:pStyle w:val="body"/>
        <w:spacing w:line="240" w:lineRule="auto"/>
        <w:ind w:firstLine="0"/>
        <w:rPr>
          <w:noProof/>
        </w:rPr>
      </w:pPr>
    </w:p>
    <w:p w:rsidR="008823F7" w:rsidRDefault="00121FD5" w:rsidP="00121FD5">
      <w:pPr>
        <w:pStyle w:val="body"/>
        <w:spacing w:line="240" w:lineRule="auto"/>
        <w:ind w:firstLine="0"/>
        <w:rPr>
          <w:noProof/>
        </w:rPr>
      </w:pPr>
      <w:r>
        <w:rPr>
          <w:noProof/>
        </w:rPr>
        <w:t>In addition to academic</w:t>
      </w:r>
      <w:r w:rsidR="00A11406">
        <w:rPr>
          <w:noProof/>
        </w:rPr>
        <w:t xml:space="preserve"> needs</w:t>
      </w:r>
      <w:r>
        <w:rPr>
          <w:noProof/>
        </w:rPr>
        <w:t>, social-emotional needs related to homelessness can also be a challenge for the</w:t>
      </w:r>
      <w:r w:rsidR="004E1ABF">
        <w:rPr>
          <w:noProof/>
        </w:rPr>
        <w:t>se</w:t>
      </w:r>
      <w:r>
        <w:rPr>
          <w:noProof/>
        </w:rPr>
        <w:t xml:space="preserve"> </w:t>
      </w:r>
      <w:r w:rsidR="004E1ABF">
        <w:rPr>
          <w:noProof/>
        </w:rPr>
        <w:t>young people</w:t>
      </w:r>
      <w:r>
        <w:rPr>
          <w:noProof/>
        </w:rPr>
        <w:t xml:space="preserve">.  </w:t>
      </w:r>
      <w:r w:rsidR="008823F7">
        <w:rPr>
          <w:noProof/>
        </w:rPr>
        <w:t>The</w:t>
      </w:r>
      <w:r>
        <w:rPr>
          <w:noProof/>
        </w:rPr>
        <w:t xml:space="preserve"> social stigma of homelessness </w:t>
      </w:r>
      <w:r w:rsidR="004E1ABF">
        <w:rPr>
          <w:noProof/>
        </w:rPr>
        <w:t>varies among different racial and ethnic groups</w:t>
      </w:r>
      <w:r w:rsidR="008823F7" w:rsidRPr="00B330CD">
        <w:rPr>
          <w:noProof/>
        </w:rPr>
        <w:t>.</w:t>
      </w:r>
      <w:r>
        <w:rPr>
          <w:rStyle w:val="EndnoteReference"/>
          <w:noProof/>
        </w:rPr>
        <w:endnoteReference w:id="11"/>
      </w:r>
      <w:r w:rsidR="008823F7" w:rsidRPr="00B330CD">
        <w:rPr>
          <w:noProof/>
        </w:rPr>
        <w:t xml:space="preserve">  </w:t>
      </w:r>
      <w:r>
        <w:rPr>
          <w:noProof/>
        </w:rPr>
        <w:t>Youth</w:t>
      </w:r>
      <w:r w:rsidR="008823F7">
        <w:rPr>
          <w:noProof/>
        </w:rPr>
        <w:t xml:space="preserve"> of color</w:t>
      </w:r>
      <w:r w:rsidR="008823F7" w:rsidRPr="00B330CD">
        <w:rPr>
          <w:noProof/>
        </w:rPr>
        <w:t xml:space="preserve"> </w:t>
      </w:r>
      <w:r>
        <w:rPr>
          <w:noProof/>
        </w:rPr>
        <w:t>have the</w:t>
      </w:r>
      <w:r w:rsidR="008823F7" w:rsidRPr="00B330CD">
        <w:rPr>
          <w:noProof/>
        </w:rPr>
        <w:t xml:space="preserve"> added challenge</w:t>
      </w:r>
      <w:r>
        <w:rPr>
          <w:noProof/>
        </w:rPr>
        <w:t xml:space="preserve"> </w:t>
      </w:r>
      <w:r w:rsidR="00B32925">
        <w:rPr>
          <w:noProof/>
        </w:rPr>
        <w:t xml:space="preserve">that comes from </w:t>
      </w:r>
      <w:r w:rsidR="000F4287">
        <w:rPr>
          <w:noProof/>
        </w:rPr>
        <w:t xml:space="preserve">their experiences </w:t>
      </w:r>
      <w:r w:rsidR="00830441">
        <w:rPr>
          <w:noProof/>
        </w:rPr>
        <w:t>with racial prejudice and stereotypes</w:t>
      </w:r>
      <w:r w:rsidR="001B5D13">
        <w:rPr>
          <w:noProof/>
        </w:rPr>
        <w:t xml:space="preserve">. </w:t>
      </w:r>
      <w:r w:rsidR="008823F7" w:rsidRPr="00B330CD">
        <w:rPr>
          <w:noProof/>
        </w:rPr>
        <w:t xml:space="preserve">As one subject in </w:t>
      </w:r>
      <w:r>
        <w:rPr>
          <w:noProof/>
        </w:rPr>
        <w:t>a</w:t>
      </w:r>
      <w:r w:rsidR="008823F7" w:rsidRPr="00B330CD">
        <w:rPr>
          <w:noProof/>
        </w:rPr>
        <w:t xml:space="preserve"> study stated, “People aren’t afraid of me because I am homeless.  People are afraid of me because I am Black</w:t>
      </w:r>
      <w:r w:rsidR="008823F7">
        <w:rPr>
          <w:noProof/>
        </w:rPr>
        <w:t>.”</w:t>
      </w:r>
      <w:r w:rsidR="008823F7">
        <w:rPr>
          <w:rStyle w:val="EndnoteReference"/>
          <w:noProof/>
        </w:rPr>
        <w:endnoteReference w:id="12"/>
      </w:r>
      <w:r w:rsidR="008823F7" w:rsidRPr="00B330CD">
        <w:rPr>
          <w:noProof/>
        </w:rPr>
        <w:t xml:space="preserve">  </w:t>
      </w:r>
      <w:r w:rsidR="008823F7">
        <w:rPr>
          <w:noProof/>
        </w:rPr>
        <w:t>The</w:t>
      </w:r>
      <w:r w:rsidR="004E1ABF">
        <w:rPr>
          <w:noProof/>
        </w:rPr>
        <w:t>se</w:t>
      </w:r>
      <w:r w:rsidR="008823F7">
        <w:rPr>
          <w:noProof/>
        </w:rPr>
        <w:t xml:space="preserve"> differences in how individuals experience homelessness </w:t>
      </w:r>
      <w:r>
        <w:rPr>
          <w:noProof/>
        </w:rPr>
        <w:t>impact how young people access support, as well as how they self-identity.</w:t>
      </w:r>
      <w:r w:rsidR="008823F7">
        <w:rPr>
          <w:noProof/>
        </w:rPr>
        <w:t xml:space="preserve">  </w:t>
      </w:r>
      <w:r w:rsidR="008823F7" w:rsidRPr="00B330CD">
        <w:rPr>
          <w:noProof/>
        </w:rPr>
        <w:t xml:space="preserve">White youth </w:t>
      </w:r>
      <w:r>
        <w:rPr>
          <w:noProof/>
        </w:rPr>
        <w:t>are</w:t>
      </w:r>
      <w:r w:rsidR="008823F7" w:rsidRPr="00B330CD">
        <w:rPr>
          <w:noProof/>
        </w:rPr>
        <w:t xml:space="preserve"> more likely to self-</w:t>
      </w:r>
      <w:r w:rsidR="008823F7">
        <w:rPr>
          <w:noProof/>
        </w:rPr>
        <w:t>i</w:t>
      </w:r>
      <w:r w:rsidR="00CB0761">
        <w:rPr>
          <w:noProof/>
        </w:rPr>
        <w:t xml:space="preserve">dentify as homeless and </w:t>
      </w:r>
      <w:r w:rsidR="00A11406">
        <w:rPr>
          <w:noProof/>
        </w:rPr>
        <w:t xml:space="preserve">to seek assistance from </w:t>
      </w:r>
      <w:r w:rsidR="008823F7" w:rsidRPr="00B330CD">
        <w:rPr>
          <w:noProof/>
        </w:rPr>
        <w:t xml:space="preserve">programs </w:t>
      </w:r>
      <w:r w:rsidR="008823F7">
        <w:rPr>
          <w:noProof/>
        </w:rPr>
        <w:t xml:space="preserve">at a greater rate </w:t>
      </w:r>
      <w:r w:rsidR="008823F7" w:rsidRPr="00B330CD">
        <w:rPr>
          <w:noProof/>
        </w:rPr>
        <w:t>than the</w:t>
      </w:r>
      <w:r w:rsidR="008823F7">
        <w:rPr>
          <w:noProof/>
        </w:rPr>
        <w:t>ir</w:t>
      </w:r>
      <w:r w:rsidR="008823F7" w:rsidRPr="00B330CD">
        <w:rPr>
          <w:noProof/>
        </w:rPr>
        <w:t xml:space="preserve"> African American </w:t>
      </w:r>
      <w:r w:rsidR="008823F7">
        <w:rPr>
          <w:noProof/>
        </w:rPr>
        <w:t>peers</w:t>
      </w:r>
      <w:r w:rsidR="008823F7" w:rsidRPr="00B330CD">
        <w:rPr>
          <w:noProof/>
        </w:rPr>
        <w:t>.</w:t>
      </w:r>
      <w:r w:rsidR="008823F7">
        <w:rPr>
          <w:noProof/>
        </w:rPr>
        <w:t xml:space="preserve"> </w:t>
      </w:r>
      <w:r w:rsidR="006F1B8B">
        <w:rPr>
          <w:noProof/>
        </w:rPr>
        <w:t>When students do not disclose their</w:t>
      </w:r>
      <w:r w:rsidR="00CB0761">
        <w:rPr>
          <w:noProof/>
        </w:rPr>
        <w:t xml:space="preserve"> homelessness</w:t>
      </w:r>
      <w:r w:rsidR="006F1B8B">
        <w:rPr>
          <w:noProof/>
        </w:rPr>
        <w:t>,</w:t>
      </w:r>
      <w:r w:rsidR="00CB0761">
        <w:rPr>
          <w:noProof/>
        </w:rPr>
        <w:t xml:space="preserve"> </w:t>
      </w:r>
      <w:r w:rsidR="006F1B8B">
        <w:rPr>
          <w:noProof/>
        </w:rPr>
        <w:t>it affects</w:t>
      </w:r>
      <w:r w:rsidR="006F1B8B" w:rsidRPr="00B330CD">
        <w:rPr>
          <w:noProof/>
        </w:rPr>
        <w:t xml:space="preserve"> </w:t>
      </w:r>
      <w:r w:rsidR="008823F7" w:rsidRPr="00B330CD">
        <w:rPr>
          <w:noProof/>
        </w:rPr>
        <w:t xml:space="preserve">how </w:t>
      </w:r>
      <w:r w:rsidR="00CB0761">
        <w:rPr>
          <w:noProof/>
        </w:rPr>
        <w:t>school</w:t>
      </w:r>
      <w:r w:rsidR="00A11406">
        <w:rPr>
          <w:noProof/>
        </w:rPr>
        <w:t>s</w:t>
      </w:r>
      <w:r w:rsidR="00CB0761">
        <w:rPr>
          <w:noProof/>
        </w:rPr>
        <w:t xml:space="preserve"> design support services and can lead to misunderstanding </w:t>
      </w:r>
      <w:r w:rsidR="006F1B8B">
        <w:rPr>
          <w:noProof/>
        </w:rPr>
        <w:t xml:space="preserve">about </w:t>
      </w:r>
      <w:r w:rsidR="00CB0761">
        <w:rPr>
          <w:noProof/>
        </w:rPr>
        <w:t xml:space="preserve">certain behaviors </w:t>
      </w:r>
      <w:r w:rsidR="00A11406">
        <w:rPr>
          <w:noProof/>
        </w:rPr>
        <w:t xml:space="preserve">such as </w:t>
      </w:r>
      <w:r w:rsidR="00CB0761">
        <w:rPr>
          <w:noProof/>
        </w:rPr>
        <w:t>failure to complete homework</w:t>
      </w:r>
      <w:r w:rsidR="008823F7" w:rsidRPr="00B330CD">
        <w:rPr>
          <w:noProof/>
        </w:rPr>
        <w:t>.</w:t>
      </w:r>
      <w:r w:rsidR="008823F7">
        <w:rPr>
          <w:rStyle w:val="EndnoteReference"/>
          <w:noProof/>
        </w:rPr>
        <w:endnoteReference w:id="13"/>
      </w:r>
      <w:r w:rsidR="00C21E69" w:rsidRPr="00C21E69">
        <w:rPr>
          <w:noProof/>
          <w:vertAlign w:val="superscript"/>
        </w:rPr>
        <w:t>,</w:t>
      </w:r>
      <w:r w:rsidR="00CB0761">
        <w:rPr>
          <w:rStyle w:val="EndnoteReference"/>
          <w:noProof/>
        </w:rPr>
        <w:endnoteReference w:id="14"/>
      </w:r>
      <w:r w:rsidR="008823F7">
        <w:rPr>
          <w:noProof/>
        </w:rPr>
        <w:t xml:space="preserve"> </w:t>
      </w:r>
    </w:p>
    <w:p w:rsidR="00CB0761" w:rsidRPr="00B330CD" w:rsidRDefault="00CB0761" w:rsidP="00121FD5">
      <w:pPr>
        <w:pStyle w:val="body"/>
        <w:spacing w:line="240" w:lineRule="auto"/>
        <w:ind w:firstLine="0"/>
        <w:rPr>
          <w:noProof/>
        </w:rPr>
      </w:pPr>
    </w:p>
    <w:p w:rsidR="00CB0761" w:rsidRDefault="00C21E69" w:rsidP="00CB0761">
      <w:pPr>
        <w:pStyle w:val="body"/>
        <w:spacing w:line="240" w:lineRule="auto"/>
        <w:ind w:firstLine="0"/>
        <w:rPr>
          <w:noProof/>
        </w:rPr>
      </w:pPr>
      <w:r>
        <w:rPr>
          <w:noProof/>
        </w:rPr>
        <w:t>In summary, the</w:t>
      </w:r>
      <w:r w:rsidR="006F1B8B">
        <w:rPr>
          <w:noProof/>
        </w:rPr>
        <w:t xml:space="preserve"> r</w:t>
      </w:r>
      <w:r w:rsidR="00CB0761">
        <w:rPr>
          <w:noProof/>
        </w:rPr>
        <w:t xml:space="preserve">esearch </w:t>
      </w:r>
      <w:r w:rsidR="006F1B8B">
        <w:rPr>
          <w:noProof/>
        </w:rPr>
        <w:t>points to the need for school districts to review</w:t>
      </w:r>
      <w:r w:rsidR="00CB0761">
        <w:rPr>
          <w:noProof/>
        </w:rPr>
        <w:t>:</w:t>
      </w:r>
    </w:p>
    <w:p w:rsidR="00CB0761" w:rsidRDefault="006F1B8B" w:rsidP="00CB0761">
      <w:pPr>
        <w:pStyle w:val="body"/>
        <w:numPr>
          <w:ilvl w:val="0"/>
          <w:numId w:val="2"/>
        </w:numPr>
        <w:spacing w:line="240" w:lineRule="auto"/>
        <w:rPr>
          <w:noProof/>
        </w:rPr>
      </w:pPr>
      <w:r>
        <w:rPr>
          <w:noProof/>
        </w:rPr>
        <w:t xml:space="preserve">How </w:t>
      </w:r>
      <w:r w:rsidR="00A11406">
        <w:rPr>
          <w:noProof/>
        </w:rPr>
        <w:t xml:space="preserve">their </w:t>
      </w:r>
      <w:r w:rsidR="00C21E69">
        <w:rPr>
          <w:noProof/>
        </w:rPr>
        <w:t xml:space="preserve">local </w:t>
      </w:r>
      <w:r w:rsidR="00CB0761">
        <w:rPr>
          <w:noProof/>
        </w:rPr>
        <w:t>policies may disadvantage students experiencing homelessness</w:t>
      </w:r>
      <w:r w:rsidR="0069474B">
        <w:rPr>
          <w:noProof/>
        </w:rPr>
        <w:t>;</w:t>
      </w:r>
    </w:p>
    <w:p w:rsidR="008823F7" w:rsidRDefault="006F1B8B" w:rsidP="00CB0761">
      <w:pPr>
        <w:pStyle w:val="body"/>
        <w:numPr>
          <w:ilvl w:val="0"/>
          <w:numId w:val="2"/>
        </w:numPr>
        <w:spacing w:line="240" w:lineRule="auto"/>
        <w:rPr>
          <w:noProof/>
        </w:rPr>
      </w:pPr>
      <w:r>
        <w:rPr>
          <w:noProof/>
        </w:rPr>
        <w:t xml:space="preserve">How </w:t>
      </w:r>
      <w:r w:rsidR="00A11406">
        <w:rPr>
          <w:noProof/>
        </w:rPr>
        <w:t xml:space="preserve">they implement </w:t>
      </w:r>
      <w:r w:rsidR="003C077A">
        <w:rPr>
          <w:noProof/>
        </w:rPr>
        <w:t>federal and state poli</w:t>
      </w:r>
      <w:r w:rsidR="0069474B">
        <w:rPr>
          <w:noProof/>
        </w:rPr>
        <w:t xml:space="preserve">cies; </w:t>
      </w:r>
    </w:p>
    <w:p w:rsidR="004C02D2" w:rsidRDefault="006F1B8B" w:rsidP="004C02D2">
      <w:pPr>
        <w:pStyle w:val="body"/>
        <w:numPr>
          <w:ilvl w:val="0"/>
          <w:numId w:val="2"/>
        </w:numPr>
        <w:spacing w:line="240" w:lineRule="auto"/>
        <w:rPr>
          <w:noProof/>
        </w:rPr>
      </w:pPr>
      <w:r>
        <w:rPr>
          <w:noProof/>
        </w:rPr>
        <w:t xml:space="preserve">How </w:t>
      </w:r>
      <w:r w:rsidR="00A11406">
        <w:rPr>
          <w:noProof/>
        </w:rPr>
        <w:t xml:space="preserve">they identify </w:t>
      </w:r>
      <w:r w:rsidR="0069474B">
        <w:rPr>
          <w:noProof/>
        </w:rPr>
        <w:t>the population of students experien</w:t>
      </w:r>
      <w:r w:rsidR="00C21E69">
        <w:rPr>
          <w:noProof/>
        </w:rPr>
        <w:t>cing homelesness; and</w:t>
      </w:r>
    </w:p>
    <w:p w:rsidR="00C21E69" w:rsidRDefault="00C21E69" w:rsidP="004C02D2">
      <w:pPr>
        <w:pStyle w:val="body"/>
        <w:numPr>
          <w:ilvl w:val="0"/>
          <w:numId w:val="2"/>
        </w:numPr>
        <w:spacing w:line="240" w:lineRule="auto"/>
        <w:rPr>
          <w:noProof/>
        </w:rPr>
      </w:pPr>
      <w:r>
        <w:rPr>
          <w:noProof/>
        </w:rPr>
        <w:t xml:space="preserve">How </w:t>
      </w:r>
      <w:r w:rsidR="00A11406">
        <w:rPr>
          <w:noProof/>
        </w:rPr>
        <w:t xml:space="preserve">they provide </w:t>
      </w:r>
      <w:r>
        <w:rPr>
          <w:noProof/>
        </w:rPr>
        <w:t xml:space="preserve">supports </w:t>
      </w:r>
      <w:r w:rsidR="00A11406">
        <w:rPr>
          <w:noProof/>
        </w:rPr>
        <w:t xml:space="preserve">that are appropriate </w:t>
      </w:r>
      <w:r>
        <w:rPr>
          <w:noProof/>
        </w:rPr>
        <w:t>for students from different racial, ethnic, gender, and sexual orientation backgrounds.</w:t>
      </w:r>
    </w:p>
    <w:p w:rsidR="0069474B" w:rsidRDefault="0069474B" w:rsidP="0069474B">
      <w:pPr>
        <w:pStyle w:val="body"/>
        <w:spacing w:line="240" w:lineRule="auto"/>
        <w:rPr>
          <w:noProof/>
        </w:rPr>
      </w:pPr>
    </w:p>
    <w:p w:rsidR="00D7339C" w:rsidRDefault="00D7339C" w:rsidP="0069474B">
      <w:pPr>
        <w:pStyle w:val="body"/>
        <w:spacing w:line="240" w:lineRule="auto"/>
        <w:ind w:firstLine="0"/>
        <w:rPr>
          <w:b/>
          <w:noProof/>
        </w:rPr>
      </w:pPr>
      <w:r>
        <w:rPr>
          <w:b/>
          <w:noProof/>
        </w:rPr>
        <w:t>III. Legislation</w:t>
      </w:r>
    </w:p>
    <w:p w:rsidR="00D7339C" w:rsidRDefault="00D7339C" w:rsidP="0069474B">
      <w:pPr>
        <w:pStyle w:val="body"/>
        <w:spacing w:line="240" w:lineRule="auto"/>
        <w:ind w:firstLine="0"/>
        <w:rPr>
          <w:b/>
          <w:noProof/>
        </w:rPr>
      </w:pPr>
    </w:p>
    <w:p w:rsidR="0069474B" w:rsidRPr="0069474B" w:rsidRDefault="0069474B" w:rsidP="0069474B">
      <w:pPr>
        <w:pStyle w:val="body"/>
        <w:spacing w:line="240" w:lineRule="auto"/>
        <w:ind w:firstLine="0"/>
        <w:rPr>
          <w:b/>
          <w:noProof/>
        </w:rPr>
      </w:pPr>
      <w:r w:rsidRPr="0069474B">
        <w:rPr>
          <w:b/>
          <w:noProof/>
        </w:rPr>
        <w:t xml:space="preserve">Is there </w:t>
      </w:r>
      <w:r w:rsidR="00D7339C">
        <w:rPr>
          <w:b/>
          <w:noProof/>
        </w:rPr>
        <w:t xml:space="preserve">pending </w:t>
      </w:r>
      <w:r w:rsidRPr="0069474B">
        <w:rPr>
          <w:b/>
          <w:noProof/>
        </w:rPr>
        <w:t>legislation addressing the issue of student homelessness?</w:t>
      </w:r>
    </w:p>
    <w:p w:rsidR="00D7339C" w:rsidRDefault="00D7339C" w:rsidP="0069474B">
      <w:pPr>
        <w:pStyle w:val="body"/>
        <w:spacing w:line="240" w:lineRule="auto"/>
        <w:ind w:firstLine="0"/>
        <w:rPr>
          <w:noProof/>
        </w:rPr>
      </w:pPr>
    </w:p>
    <w:p w:rsidR="0069474B" w:rsidRDefault="0069474B" w:rsidP="0069474B">
      <w:pPr>
        <w:pStyle w:val="body"/>
        <w:spacing w:line="240" w:lineRule="auto"/>
        <w:ind w:firstLine="0"/>
        <w:rPr>
          <w:noProof/>
        </w:rPr>
      </w:pPr>
      <w:r>
        <w:rPr>
          <w:noProof/>
        </w:rPr>
        <w:t xml:space="preserve">The </w:t>
      </w:r>
      <w:r w:rsidR="00E46C9B">
        <w:rPr>
          <w:noProof/>
        </w:rPr>
        <w:t xml:space="preserve">2013 legislative cycle </w:t>
      </w:r>
      <w:r w:rsidR="001B5D13">
        <w:rPr>
          <w:noProof/>
        </w:rPr>
        <w:t>produced</w:t>
      </w:r>
      <w:r>
        <w:rPr>
          <w:noProof/>
        </w:rPr>
        <w:t xml:space="preserve"> several bills </w:t>
      </w:r>
      <w:r w:rsidR="00361352">
        <w:rPr>
          <w:noProof/>
        </w:rPr>
        <w:t xml:space="preserve">related to </w:t>
      </w:r>
      <w:r w:rsidR="00E46C9B">
        <w:rPr>
          <w:noProof/>
        </w:rPr>
        <w:t>homelessness</w:t>
      </w:r>
      <w:r>
        <w:rPr>
          <w:noProof/>
        </w:rPr>
        <w:t xml:space="preserve">. </w:t>
      </w:r>
      <w:r w:rsidR="006F1B8B">
        <w:rPr>
          <w:noProof/>
        </w:rPr>
        <w:t>As a result, t</w:t>
      </w:r>
      <w:r>
        <w:rPr>
          <w:noProof/>
        </w:rPr>
        <w:t xml:space="preserve">here </w:t>
      </w:r>
      <w:r w:rsidR="006F1B8B">
        <w:rPr>
          <w:noProof/>
        </w:rPr>
        <w:t>are likely to be</w:t>
      </w:r>
      <w:r>
        <w:rPr>
          <w:noProof/>
        </w:rPr>
        <w:t xml:space="preserve"> changes </w:t>
      </w:r>
      <w:r w:rsidR="006F1B8B">
        <w:rPr>
          <w:noProof/>
        </w:rPr>
        <w:t xml:space="preserve">in the law with regard to </w:t>
      </w:r>
      <w:r w:rsidR="00361352">
        <w:rPr>
          <w:noProof/>
        </w:rPr>
        <w:t xml:space="preserve">the </w:t>
      </w:r>
      <w:r w:rsidR="006F1B8B">
        <w:rPr>
          <w:noProof/>
        </w:rPr>
        <w:t xml:space="preserve">education </w:t>
      </w:r>
      <w:r w:rsidR="00361352">
        <w:rPr>
          <w:noProof/>
        </w:rPr>
        <w:t xml:space="preserve">of </w:t>
      </w:r>
      <w:r>
        <w:rPr>
          <w:noProof/>
        </w:rPr>
        <w:t>homeless</w:t>
      </w:r>
      <w:r w:rsidR="00361352">
        <w:rPr>
          <w:noProof/>
        </w:rPr>
        <w:t xml:space="preserve"> youth</w:t>
      </w:r>
      <w:r>
        <w:rPr>
          <w:noProof/>
        </w:rPr>
        <w:t xml:space="preserve"> at both the national and state levels.</w:t>
      </w:r>
    </w:p>
    <w:p w:rsidR="0069474B" w:rsidRDefault="0069474B" w:rsidP="0069474B">
      <w:pPr>
        <w:pStyle w:val="body"/>
        <w:spacing w:line="240" w:lineRule="auto"/>
        <w:ind w:firstLine="0"/>
        <w:rPr>
          <w:noProof/>
        </w:rPr>
      </w:pPr>
    </w:p>
    <w:p w:rsidR="0069474B" w:rsidRDefault="009C1F42" w:rsidP="0069474B">
      <w:pPr>
        <w:pStyle w:val="body"/>
        <w:spacing w:line="240" w:lineRule="auto"/>
        <w:ind w:firstLine="0"/>
        <w:rPr>
          <w:noProof/>
        </w:rPr>
      </w:pPr>
      <w:r>
        <w:rPr>
          <w:noProof/>
        </w:rPr>
        <w:t xml:space="preserve">The following two statutes directly impact </w:t>
      </w:r>
      <w:r w:rsidR="00361352">
        <w:rPr>
          <w:noProof/>
        </w:rPr>
        <w:t xml:space="preserve">school </w:t>
      </w:r>
      <w:r>
        <w:rPr>
          <w:noProof/>
        </w:rPr>
        <w:t>district</w:t>
      </w:r>
      <w:r w:rsidR="00361352">
        <w:rPr>
          <w:noProof/>
        </w:rPr>
        <w:t>s</w:t>
      </w:r>
      <w:r w:rsidR="00F213A7">
        <w:rPr>
          <w:noProof/>
        </w:rPr>
        <w:t>:</w:t>
      </w:r>
    </w:p>
    <w:p w:rsidR="00F213A7" w:rsidRDefault="00F213A7" w:rsidP="0069474B">
      <w:pPr>
        <w:pStyle w:val="body"/>
        <w:spacing w:line="240" w:lineRule="auto"/>
        <w:ind w:firstLine="0"/>
        <w:rPr>
          <w:noProof/>
        </w:rPr>
      </w:pPr>
      <w:r>
        <w:rPr>
          <w:noProof/>
        </w:rPr>
        <w:t xml:space="preserve">SB 177 – Homeless Youth Education Success Act </w:t>
      </w:r>
    </w:p>
    <w:p w:rsidR="00F213A7" w:rsidRDefault="00F213A7" w:rsidP="00F213A7">
      <w:pPr>
        <w:pStyle w:val="body"/>
        <w:numPr>
          <w:ilvl w:val="0"/>
          <w:numId w:val="4"/>
        </w:numPr>
        <w:spacing w:line="240" w:lineRule="auto"/>
        <w:rPr>
          <w:noProof/>
        </w:rPr>
      </w:pPr>
      <w:r>
        <w:rPr>
          <w:noProof/>
        </w:rPr>
        <w:t>Upon enrollment, youth who are experiencing homelessness can immediately participate in interscholastic athletics or other extra-curricular activities.</w:t>
      </w:r>
    </w:p>
    <w:p w:rsidR="00F213A7" w:rsidRDefault="00F213A7" w:rsidP="00F213A7">
      <w:pPr>
        <w:pStyle w:val="body"/>
        <w:numPr>
          <w:ilvl w:val="0"/>
          <w:numId w:val="4"/>
        </w:numPr>
        <w:spacing w:line="240" w:lineRule="auto"/>
        <w:rPr>
          <w:noProof/>
        </w:rPr>
      </w:pPr>
      <w:r>
        <w:rPr>
          <w:noProof/>
        </w:rPr>
        <w:t>Ensures immediate enrollment in school, including charters, unless enrollment in the charter school is in conflict with the admission policies</w:t>
      </w:r>
      <w:r w:rsidR="00361352">
        <w:rPr>
          <w:noProof/>
        </w:rPr>
        <w:t>,</w:t>
      </w:r>
    </w:p>
    <w:p w:rsidR="00F213A7" w:rsidRDefault="00320F1D" w:rsidP="00F213A7">
      <w:pPr>
        <w:pStyle w:val="body"/>
        <w:numPr>
          <w:ilvl w:val="0"/>
          <w:numId w:val="4"/>
        </w:numPr>
        <w:spacing w:line="240" w:lineRule="auto"/>
        <w:rPr>
          <w:noProof/>
        </w:rPr>
      </w:pPr>
      <w:r>
        <w:rPr>
          <w:noProof/>
        </w:rPr>
        <w:t>Impro</w:t>
      </w:r>
      <w:r w:rsidR="00F213A7">
        <w:rPr>
          <w:noProof/>
        </w:rPr>
        <w:t>ve</w:t>
      </w:r>
      <w:r w:rsidR="00361352">
        <w:rPr>
          <w:noProof/>
        </w:rPr>
        <w:t>s</w:t>
      </w:r>
      <w:r w:rsidR="00F213A7">
        <w:rPr>
          <w:noProof/>
        </w:rPr>
        <w:t xml:space="preserve"> communication between California Department of Education, Department of Social Services, and other identified agencies</w:t>
      </w:r>
      <w:r w:rsidR="00361352">
        <w:rPr>
          <w:noProof/>
        </w:rPr>
        <w:t>,</w:t>
      </w:r>
    </w:p>
    <w:p w:rsidR="00F213A7" w:rsidRDefault="00F213A7" w:rsidP="00F213A7">
      <w:pPr>
        <w:pStyle w:val="body"/>
        <w:numPr>
          <w:ilvl w:val="0"/>
          <w:numId w:val="4"/>
        </w:numPr>
        <w:spacing w:line="240" w:lineRule="auto"/>
        <w:rPr>
          <w:noProof/>
        </w:rPr>
      </w:pPr>
      <w:r>
        <w:rPr>
          <w:noProof/>
        </w:rPr>
        <w:t xml:space="preserve">Requires </w:t>
      </w:r>
      <w:r w:rsidR="00384FEB">
        <w:rPr>
          <w:noProof/>
        </w:rPr>
        <w:t xml:space="preserve">the district “homeless </w:t>
      </w:r>
      <w:r>
        <w:rPr>
          <w:noProof/>
        </w:rPr>
        <w:t>liaison</w:t>
      </w:r>
      <w:r w:rsidR="00384FEB">
        <w:rPr>
          <w:noProof/>
        </w:rPr>
        <w:t>”</w:t>
      </w:r>
      <w:r>
        <w:rPr>
          <w:noProof/>
        </w:rPr>
        <w:t xml:space="preserve"> to publicize the education rights of youth experiencing homelessness</w:t>
      </w:r>
      <w:r w:rsidR="00361352">
        <w:rPr>
          <w:noProof/>
        </w:rPr>
        <w:t>.</w:t>
      </w:r>
    </w:p>
    <w:p w:rsidR="00F213A7" w:rsidRDefault="00F213A7" w:rsidP="00F213A7">
      <w:pPr>
        <w:pStyle w:val="body"/>
        <w:spacing w:line="240" w:lineRule="auto"/>
        <w:rPr>
          <w:noProof/>
        </w:rPr>
      </w:pPr>
    </w:p>
    <w:p w:rsidR="00F213A7" w:rsidRDefault="00F213A7" w:rsidP="00F213A7">
      <w:pPr>
        <w:pStyle w:val="body"/>
        <w:spacing w:line="240" w:lineRule="auto"/>
        <w:ind w:firstLine="0"/>
        <w:rPr>
          <w:noProof/>
        </w:rPr>
      </w:pPr>
      <w:r>
        <w:rPr>
          <w:noProof/>
        </w:rPr>
        <w:t xml:space="preserve">AB 652 – </w:t>
      </w:r>
      <w:r w:rsidR="00384FEB">
        <w:rPr>
          <w:noProof/>
        </w:rPr>
        <w:t>Child Abuse and Neglect Reporting Act:</w:t>
      </w:r>
      <w:r w:rsidR="00361352">
        <w:rPr>
          <w:noProof/>
        </w:rPr>
        <w:t xml:space="preserve">  H</w:t>
      </w:r>
      <w:r w:rsidR="00384FEB">
        <w:rPr>
          <w:noProof/>
        </w:rPr>
        <w:t xml:space="preserve">omeless </w:t>
      </w:r>
      <w:r w:rsidR="00361352">
        <w:rPr>
          <w:noProof/>
        </w:rPr>
        <w:t>C</w:t>
      </w:r>
      <w:r w:rsidR="00384FEB">
        <w:rPr>
          <w:noProof/>
        </w:rPr>
        <w:t>hildren</w:t>
      </w:r>
    </w:p>
    <w:p w:rsidR="00F213A7" w:rsidRDefault="00F213A7" w:rsidP="00F213A7">
      <w:pPr>
        <w:pStyle w:val="body"/>
        <w:numPr>
          <w:ilvl w:val="0"/>
          <w:numId w:val="5"/>
        </w:numPr>
        <w:spacing w:line="240" w:lineRule="auto"/>
        <w:rPr>
          <w:noProof/>
        </w:rPr>
      </w:pPr>
      <w:r>
        <w:rPr>
          <w:noProof/>
        </w:rPr>
        <w:t>Clarifies that</w:t>
      </w:r>
      <w:r w:rsidR="00384FEB">
        <w:rPr>
          <w:noProof/>
        </w:rPr>
        <w:t xml:space="preserve"> </w:t>
      </w:r>
      <w:r w:rsidR="00361352">
        <w:rPr>
          <w:noProof/>
        </w:rPr>
        <w:t xml:space="preserve">the condition of </w:t>
      </w:r>
      <w:r w:rsidR="00384FEB">
        <w:rPr>
          <w:noProof/>
        </w:rPr>
        <w:t xml:space="preserve">a young person </w:t>
      </w:r>
      <w:r w:rsidR="00361352">
        <w:rPr>
          <w:noProof/>
        </w:rPr>
        <w:t>being homeless or an</w:t>
      </w:r>
      <w:r w:rsidR="00384FEB">
        <w:rPr>
          <w:noProof/>
        </w:rPr>
        <w:t xml:space="preserve"> “</w:t>
      </w:r>
      <w:r>
        <w:rPr>
          <w:noProof/>
        </w:rPr>
        <w:t xml:space="preserve">unaccompanied </w:t>
      </w:r>
      <w:r w:rsidR="00384FEB">
        <w:rPr>
          <w:noProof/>
        </w:rPr>
        <w:t>minor” does not in and of itself equate to a reportable incident under mandatory child abuse or neglect laws.</w:t>
      </w:r>
    </w:p>
    <w:p w:rsidR="0069474B" w:rsidRDefault="0069474B" w:rsidP="0069474B">
      <w:pPr>
        <w:pStyle w:val="body"/>
        <w:spacing w:line="240" w:lineRule="auto"/>
        <w:ind w:firstLine="0"/>
        <w:rPr>
          <w:noProof/>
        </w:rPr>
      </w:pPr>
    </w:p>
    <w:p w:rsidR="00D7339C" w:rsidRDefault="00D7339C" w:rsidP="0069474B">
      <w:pPr>
        <w:pStyle w:val="body"/>
        <w:spacing w:line="240" w:lineRule="auto"/>
        <w:ind w:firstLine="0"/>
        <w:rPr>
          <w:b/>
          <w:noProof/>
        </w:rPr>
      </w:pPr>
      <w:r>
        <w:rPr>
          <w:b/>
          <w:noProof/>
        </w:rPr>
        <w:lastRenderedPageBreak/>
        <w:t>IV. District Policy Implications</w:t>
      </w:r>
    </w:p>
    <w:p w:rsidR="00D7339C" w:rsidRDefault="00D7339C" w:rsidP="0069474B">
      <w:pPr>
        <w:pStyle w:val="body"/>
        <w:spacing w:line="240" w:lineRule="auto"/>
        <w:ind w:firstLine="0"/>
        <w:rPr>
          <w:b/>
          <w:noProof/>
        </w:rPr>
      </w:pPr>
    </w:p>
    <w:p w:rsidR="0069474B" w:rsidRDefault="0069474B" w:rsidP="0069474B">
      <w:pPr>
        <w:pStyle w:val="body"/>
        <w:spacing w:line="240" w:lineRule="auto"/>
        <w:ind w:firstLine="0"/>
        <w:rPr>
          <w:b/>
          <w:noProof/>
        </w:rPr>
      </w:pPr>
      <w:r w:rsidRPr="0069474B">
        <w:rPr>
          <w:b/>
          <w:noProof/>
        </w:rPr>
        <w:t>How can my district better serve our students who are experiencing homelessness?</w:t>
      </w:r>
    </w:p>
    <w:p w:rsidR="006F1B8B" w:rsidRPr="00D7339C" w:rsidRDefault="00A61330" w:rsidP="00A61330">
      <w:pPr>
        <w:pStyle w:val="NormalWeb"/>
        <w:rPr>
          <w:noProof/>
        </w:rPr>
      </w:pPr>
      <w:r>
        <w:t>Understanding 1) the demographic characteristics of homeless youth, 2) the circumstances that contribute to conditions of homelessness, and 3) best practices in identifying students experiencing homelessness in a school district</w:t>
      </w:r>
      <w:r>
        <w:t xml:space="preserve"> is critical </w:t>
      </w:r>
      <w:r>
        <w:rPr>
          <w:noProof/>
        </w:rPr>
        <w:t>i</w:t>
      </w:r>
      <w:r w:rsidR="006F1B8B" w:rsidRPr="00D7339C">
        <w:rPr>
          <w:noProof/>
        </w:rPr>
        <w:t xml:space="preserve">n order to best </w:t>
      </w:r>
      <w:r w:rsidR="006F1B8B">
        <w:rPr>
          <w:noProof/>
        </w:rPr>
        <w:t>serve students who are expe</w:t>
      </w:r>
      <w:r>
        <w:rPr>
          <w:noProof/>
        </w:rPr>
        <w:t xml:space="preserve">riencing homelessness. To do this, </w:t>
      </w:r>
      <w:r w:rsidR="00BB6AA5">
        <w:rPr>
          <w:noProof/>
        </w:rPr>
        <w:t xml:space="preserve"> </w:t>
      </w:r>
      <w:r w:rsidR="000F4287">
        <w:rPr>
          <w:noProof/>
        </w:rPr>
        <w:t>district</w:t>
      </w:r>
      <w:r w:rsidR="00361352">
        <w:rPr>
          <w:noProof/>
        </w:rPr>
        <w:t>s</w:t>
      </w:r>
      <w:r w:rsidR="006F1B8B">
        <w:rPr>
          <w:noProof/>
        </w:rPr>
        <w:t xml:space="preserve"> need to gather data, develop partnerships, and </w:t>
      </w:r>
      <w:r>
        <w:rPr>
          <w:noProof/>
        </w:rPr>
        <w:t xml:space="preserve">find the best ways to </w:t>
      </w:r>
      <w:r w:rsidR="006F1B8B">
        <w:rPr>
          <w:noProof/>
        </w:rPr>
        <w:t xml:space="preserve">provide assistance to young people. Specifically </w:t>
      </w:r>
      <w:r w:rsidR="000F4287">
        <w:rPr>
          <w:noProof/>
        </w:rPr>
        <w:t>district</w:t>
      </w:r>
      <w:r w:rsidR="00361352">
        <w:rPr>
          <w:noProof/>
        </w:rPr>
        <w:t>s</w:t>
      </w:r>
      <w:r w:rsidR="000F4287">
        <w:rPr>
          <w:noProof/>
        </w:rPr>
        <w:t xml:space="preserve"> should</w:t>
      </w:r>
      <w:r w:rsidR="006F1B8B">
        <w:rPr>
          <w:noProof/>
        </w:rPr>
        <w:t xml:space="preserve">: </w:t>
      </w:r>
    </w:p>
    <w:p w:rsidR="0026391C" w:rsidRDefault="006142C1" w:rsidP="0026391C">
      <w:pPr>
        <w:pStyle w:val="ListParagraph"/>
        <w:numPr>
          <w:ilvl w:val="0"/>
          <w:numId w:val="3"/>
        </w:numPr>
        <w:spacing w:after="0" w:line="240" w:lineRule="auto"/>
        <w:rPr>
          <w:rFonts w:ascii="Times New Roman" w:eastAsia="Calibri" w:hAnsi="Times New Roman" w:cs="Times New Roman"/>
          <w:noProof/>
          <w:sz w:val="24"/>
          <w:szCs w:val="24"/>
        </w:rPr>
      </w:pPr>
      <w:r w:rsidRPr="0026391C">
        <w:rPr>
          <w:rFonts w:ascii="Times New Roman" w:eastAsia="Calibri" w:hAnsi="Times New Roman" w:cs="Times New Roman"/>
          <w:noProof/>
          <w:sz w:val="24"/>
          <w:szCs w:val="24"/>
        </w:rPr>
        <w:t>Assess</w:t>
      </w:r>
      <w:r w:rsidR="006F1B8B">
        <w:rPr>
          <w:rFonts w:ascii="Times New Roman" w:eastAsia="Calibri" w:hAnsi="Times New Roman" w:cs="Times New Roman"/>
          <w:noProof/>
          <w:sz w:val="24"/>
          <w:szCs w:val="24"/>
        </w:rPr>
        <w:t>, and if necessary, change,</w:t>
      </w:r>
      <w:r w:rsidRPr="0026391C">
        <w:rPr>
          <w:rFonts w:ascii="Times New Roman" w:eastAsia="Calibri" w:hAnsi="Times New Roman" w:cs="Times New Roman"/>
          <w:noProof/>
          <w:sz w:val="24"/>
          <w:szCs w:val="24"/>
        </w:rPr>
        <w:t xml:space="preserve"> how youth experiencing home</w:t>
      </w:r>
      <w:r w:rsidR="0026391C" w:rsidRPr="0026391C">
        <w:rPr>
          <w:rFonts w:ascii="Times New Roman" w:eastAsia="Calibri" w:hAnsi="Times New Roman" w:cs="Times New Roman"/>
          <w:noProof/>
          <w:sz w:val="24"/>
          <w:szCs w:val="24"/>
        </w:rPr>
        <w:t xml:space="preserve">lessness are identified.  School models that rely solely on self-identification </w:t>
      </w:r>
      <w:r w:rsidR="00BB6AA5">
        <w:rPr>
          <w:rFonts w:ascii="Times New Roman" w:eastAsia="Calibri" w:hAnsi="Times New Roman" w:cs="Times New Roman"/>
          <w:noProof/>
          <w:sz w:val="24"/>
          <w:szCs w:val="24"/>
        </w:rPr>
        <w:t>of</w:t>
      </w:r>
      <w:r w:rsidR="0026391C" w:rsidRPr="0026391C">
        <w:rPr>
          <w:rFonts w:ascii="Times New Roman" w:eastAsia="Calibri" w:hAnsi="Times New Roman" w:cs="Times New Roman"/>
          <w:noProof/>
          <w:sz w:val="24"/>
          <w:szCs w:val="24"/>
        </w:rPr>
        <w:t xml:space="preserve"> these young people often do not have an accurate </w:t>
      </w:r>
      <w:r w:rsidR="006F1B8B">
        <w:rPr>
          <w:rFonts w:ascii="Times New Roman" w:eastAsia="Calibri" w:hAnsi="Times New Roman" w:cs="Times New Roman"/>
          <w:noProof/>
          <w:sz w:val="24"/>
          <w:szCs w:val="24"/>
        </w:rPr>
        <w:t>and complete understanding</w:t>
      </w:r>
      <w:r w:rsidR="006F1B8B" w:rsidRPr="0026391C">
        <w:rPr>
          <w:rFonts w:ascii="Times New Roman" w:eastAsia="Calibri" w:hAnsi="Times New Roman" w:cs="Times New Roman"/>
          <w:noProof/>
          <w:sz w:val="24"/>
          <w:szCs w:val="24"/>
        </w:rPr>
        <w:t xml:space="preserve"> </w:t>
      </w:r>
      <w:r w:rsidR="0026391C" w:rsidRPr="0026391C">
        <w:rPr>
          <w:rFonts w:ascii="Times New Roman" w:eastAsia="Calibri" w:hAnsi="Times New Roman" w:cs="Times New Roman"/>
          <w:noProof/>
          <w:sz w:val="24"/>
          <w:szCs w:val="24"/>
        </w:rPr>
        <w:t xml:space="preserve">of </w:t>
      </w:r>
      <w:r w:rsidR="006F1B8B">
        <w:rPr>
          <w:rFonts w:ascii="Times New Roman" w:eastAsia="Calibri" w:hAnsi="Times New Roman" w:cs="Times New Roman"/>
          <w:noProof/>
          <w:sz w:val="24"/>
          <w:szCs w:val="24"/>
        </w:rPr>
        <w:t>the needs of students on their campuses</w:t>
      </w:r>
      <w:r w:rsidR="0026391C" w:rsidRPr="0026391C">
        <w:rPr>
          <w:rFonts w:ascii="Times New Roman" w:eastAsia="Calibri" w:hAnsi="Times New Roman" w:cs="Times New Roman"/>
          <w:noProof/>
          <w:sz w:val="24"/>
          <w:szCs w:val="24"/>
        </w:rPr>
        <w:t xml:space="preserve">. </w:t>
      </w:r>
    </w:p>
    <w:p w:rsidR="0026391C" w:rsidRPr="0026391C" w:rsidRDefault="0026391C" w:rsidP="0026391C">
      <w:pPr>
        <w:pStyle w:val="ListParagraph"/>
        <w:spacing w:after="0" w:line="240" w:lineRule="auto"/>
        <w:ind w:left="360"/>
        <w:rPr>
          <w:rFonts w:ascii="Times New Roman" w:eastAsia="Calibri" w:hAnsi="Times New Roman" w:cs="Times New Roman"/>
          <w:noProof/>
          <w:sz w:val="24"/>
          <w:szCs w:val="24"/>
        </w:rPr>
      </w:pPr>
    </w:p>
    <w:p w:rsidR="0026391C" w:rsidRPr="0026391C" w:rsidRDefault="0026391C" w:rsidP="0026391C">
      <w:pPr>
        <w:pStyle w:val="ListParagraph"/>
        <w:numPr>
          <w:ilvl w:val="0"/>
          <w:numId w:val="3"/>
        </w:numPr>
        <w:spacing w:after="0" w:line="240" w:lineRule="auto"/>
        <w:rPr>
          <w:rFonts w:ascii="Times New Roman" w:eastAsia="Times New Roman" w:hAnsi="Times New Roman" w:cs="Times New Roman"/>
          <w:b/>
          <w:sz w:val="24"/>
          <w:szCs w:val="24"/>
        </w:rPr>
      </w:pPr>
      <w:r>
        <w:rPr>
          <w:rFonts w:ascii="Times New Roman" w:hAnsi="Times New Roman" w:cs="Times New Roman"/>
          <w:noProof/>
          <w:sz w:val="24"/>
          <w:szCs w:val="24"/>
        </w:rPr>
        <w:t>Develop partnerships with students</w:t>
      </w:r>
      <w:r w:rsidR="006F1B8B">
        <w:rPr>
          <w:rFonts w:ascii="Times New Roman" w:hAnsi="Times New Roman" w:cs="Times New Roman"/>
          <w:noProof/>
          <w:sz w:val="24"/>
          <w:szCs w:val="24"/>
        </w:rPr>
        <w:t xml:space="preserve"> who are</w:t>
      </w:r>
      <w:r>
        <w:rPr>
          <w:rFonts w:ascii="Times New Roman" w:hAnsi="Times New Roman" w:cs="Times New Roman"/>
          <w:noProof/>
          <w:sz w:val="24"/>
          <w:szCs w:val="24"/>
        </w:rPr>
        <w:t xml:space="preserve"> experiencing homelessness, these students’ adult support system, and community organizations that serve this population.  </w:t>
      </w:r>
      <w:r w:rsidR="0069474B">
        <w:rPr>
          <w:rFonts w:ascii="Times New Roman" w:hAnsi="Times New Roman" w:cs="Times New Roman"/>
          <w:noProof/>
          <w:sz w:val="24"/>
          <w:szCs w:val="24"/>
        </w:rPr>
        <w:t>Students experiencing homeless</w:t>
      </w:r>
      <w:r w:rsidR="00570D37">
        <w:rPr>
          <w:rFonts w:ascii="Times New Roman" w:hAnsi="Times New Roman" w:cs="Times New Roman"/>
          <w:noProof/>
          <w:sz w:val="24"/>
          <w:szCs w:val="24"/>
        </w:rPr>
        <w:t>ness</w:t>
      </w:r>
      <w:r w:rsidR="0069474B">
        <w:rPr>
          <w:rFonts w:ascii="Times New Roman" w:hAnsi="Times New Roman" w:cs="Times New Roman"/>
          <w:noProof/>
          <w:sz w:val="24"/>
          <w:szCs w:val="24"/>
        </w:rPr>
        <w:t xml:space="preserve"> often have challenges meeting the basic needs of food, shelter, and clothing.  Schools cannot meet all of the</w:t>
      </w:r>
      <w:r w:rsidR="00361352">
        <w:rPr>
          <w:rFonts w:ascii="Times New Roman" w:hAnsi="Times New Roman" w:cs="Times New Roman"/>
          <w:noProof/>
          <w:sz w:val="24"/>
          <w:szCs w:val="24"/>
        </w:rPr>
        <w:t>se</w:t>
      </w:r>
      <w:r w:rsidR="0069474B">
        <w:rPr>
          <w:rFonts w:ascii="Times New Roman" w:hAnsi="Times New Roman" w:cs="Times New Roman"/>
          <w:noProof/>
          <w:sz w:val="24"/>
          <w:szCs w:val="24"/>
        </w:rPr>
        <w:t xml:space="preserve"> needs; however, working in partnership with </w:t>
      </w:r>
      <w:r w:rsidR="003A6CAF">
        <w:rPr>
          <w:rFonts w:ascii="Times New Roman" w:hAnsi="Times New Roman" w:cs="Times New Roman"/>
          <w:noProof/>
          <w:sz w:val="24"/>
          <w:szCs w:val="24"/>
        </w:rPr>
        <w:t>others</w:t>
      </w:r>
      <w:r w:rsidR="00570D37">
        <w:rPr>
          <w:rFonts w:ascii="Times New Roman" w:hAnsi="Times New Roman" w:cs="Times New Roman"/>
          <w:noProof/>
          <w:sz w:val="24"/>
          <w:szCs w:val="24"/>
        </w:rPr>
        <w:t xml:space="preserve"> can help schools identify </w:t>
      </w:r>
      <w:r w:rsidR="00361352">
        <w:rPr>
          <w:rFonts w:ascii="Times New Roman" w:hAnsi="Times New Roman" w:cs="Times New Roman"/>
          <w:noProof/>
          <w:sz w:val="24"/>
          <w:szCs w:val="24"/>
        </w:rPr>
        <w:t xml:space="preserve">those who </w:t>
      </w:r>
      <w:r w:rsidR="00570D37">
        <w:rPr>
          <w:rFonts w:ascii="Times New Roman" w:hAnsi="Times New Roman" w:cs="Times New Roman"/>
          <w:noProof/>
          <w:sz w:val="24"/>
          <w:szCs w:val="24"/>
        </w:rPr>
        <w:t>can provide resources and how</w:t>
      </w:r>
      <w:r w:rsidR="0069474B">
        <w:rPr>
          <w:rFonts w:ascii="Times New Roman" w:hAnsi="Times New Roman" w:cs="Times New Roman"/>
          <w:noProof/>
          <w:sz w:val="24"/>
          <w:szCs w:val="24"/>
        </w:rPr>
        <w:t xml:space="preserve">.  </w:t>
      </w:r>
    </w:p>
    <w:p w:rsidR="0026391C" w:rsidRPr="0026391C" w:rsidRDefault="0026391C" w:rsidP="0026391C">
      <w:pPr>
        <w:spacing w:after="0" w:line="240" w:lineRule="auto"/>
        <w:rPr>
          <w:rFonts w:ascii="Times New Roman" w:eastAsia="Times New Roman" w:hAnsi="Times New Roman" w:cs="Times New Roman"/>
          <w:b/>
          <w:sz w:val="24"/>
          <w:szCs w:val="24"/>
        </w:rPr>
      </w:pPr>
    </w:p>
    <w:p w:rsidR="0026391C" w:rsidRPr="0026391C" w:rsidRDefault="0026391C" w:rsidP="0026391C">
      <w:pPr>
        <w:pStyle w:val="ListParagraph"/>
        <w:numPr>
          <w:ilvl w:val="0"/>
          <w:numId w:val="3"/>
        </w:numPr>
        <w:spacing w:after="0" w:line="240" w:lineRule="auto"/>
        <w:rPr>
          <w:rFonts w:ascii="Times New Roman" w:eastAsia="Times New Roman" w:hAnsi="Times New Roman" w:cs="Times New Roman"/>
          <w:b/>
          <w:sz w:val="24"/>
          <w:szCs w:val="24"/>
        </w:rPr>
      </w:pPr>
      <w:r>
        <w:rPr>
          <w:rFonts w:ascii="Times New Roman" w:hAnsi="Times New Roman" w:cs="Times New Roman"/>
          <w:noProof/>
          <w:sz w:val="24"/>
          <w:szCs w:val="24"/>
        </w:rPr>
        <w:t>Assist young people in developing a plan for transitioning between grade levels</w:t>
      </w:r>
      <w:r w:rsidR="00570D37">
        <w:rPr>
          <w:rFonts w:ascii="Times New Roman" w:hAnsi="Times New Roman" w:cs="Times New Roman"/>
          <w:noProof/>
          <w:sz w:val="24"/>
          <w:szCs w:val="24"/>
        </w:rPr>
        <w:t xml:space="preserve">— </w:t>
      </w:r>
      <w:r>
        <w:rPr>
          <w:rFonts w:ascii="Times New Roman" w:hAnsi="Times New Roman" w:cs="Times New Roman"/>
          <w:noProof/>
          <w:sz w:val="24"/>
          <w:szCs w:val="24"/>
        </w:rPr>
        <w:t>and when necessary</w:t>
      </w:r>
      <w:r w:rsidR="00570D37">
        <w:rPr>
          <w:rFonts w:ascii="Times New Roman" w:hAnsi="Times New Roman" w:cs="Times New Roman"/>
          <w:noProof/>
          <w:sz w:val="24"/>
          <w:szCs w:val="24"/>
        </w:rPr>
        <w:t>—</w:t>
      </w:r>
      <w:r>
        <w:rPr>
          <w:rFonts w:ascii="Times New Roman" w:hAnsi="Times New Roman" w:cs="Times New Roman"/>
          <w:noProof/>
          <w:sz w:val="24"/>
          <w:szCs w:val="24"/>
        </w:rPr>
        <w:t xml:space="preserve"> </w:t>
      </w:r>
      <w:r w:rsidR="00570D37">
        <w:rPr>
          <w:rFonts w:ascii="Times New Roman" w:hAnsi="Times New Roman" w:cs="Times New Roman"/>
          <w:noProof/>
          <w:sz w:val="24"/>
          <w:szCs w:val="24"/>
        </w:rPr>
        <w:t xml:space="preserve">between </w:t>
      </w:r>
      <w:r>
        <w:rPr>
          <w:rFonts w:ascii="Times New Roman" w:hAnsi="Times New Roman" w:cs="Times New Roman"/>
          <w:noProof/>
          <w:sz w:val="24"/>
          <w:szCs w:val="24"/>
        </w:rPr>
        <w:t xml:space="preserve">schools.  </w:t>
      </w:r>
      <w:r w:rsidR="00C96A1E">
        <w:rPr>
          <w:rFonts w:ascii="Times New Roman" w:hAnsi="Times New Roman" w:cs="Times New Roman"/>
          <w:noProof/>
          <w:sz w:val="24"/>
          <w:szCs w:val="24"/>
        </w:rPr>
        <w:t>Developing</w:t>
      </w:r>
      <w:r>
        <w:rPr>
          <w:rFonts w:ascii="Times New Roman" w:hAnsi="Times New Roman" w:cs="Times New Roman"/>
          <w:noProof/>
          <w:sz w:val="24"/>
          <w:szCs w:val="24"/>
        </w:rPr>
        <w:t xml:space="preserve"> </w:t>
      </w:r>
      <w:r w:rsidR="00C96A1E">
        <w:rPr>
          <w:rFonts w:ascii="Times New Roman" w:hAnsi="Times New Roman" w:cs="Times New Roman"/>
          <w:noProof/>
          <w:sz w:val="24"/>
          <w:szCs w:val="24"/>
        </w:rPr>
        <w:t xml:space="preserve">individual </w:t>
      </w:r>
      <w:r>
        <w:rPr>
          <w:rFonts w:ascii="Times New Roman" w:hAnsi="Times New Roman" w:cs="Times New Roman"/>
          <w:noProof/>
          <w:sz w:val="24"/>
          <w:szCs w:val="24"/>
        </w:rPr>
        <w:t>plan</w:t>
      </w:r>
      <w:r w:rsidR="00C96A1E">
        <w:rPr>
          <w:rFonts w:ascii="Times New Roman" w:hAnsi="Times New Roman" w:cs="Times New Roman"/>
          <w:noProof/>
          <w:sz w:val="24"/>
          <w:szCs w:val="24"/>
        </w:rPr>
        <w:t>s</w:t>
      </w:r>
      <w:r>
        <w:rPr>
          <w:rFonts w:ascii="Times New Roman" w:hAnsi="Times New Roman" w:cs="Times New Roman"/>
          <w:noProof/>
          <w:sz w:val="24"/>
          <w:szCs w:val="24"/>
        </w:rPr>
        <w:t xml:space="preserve"> </w:t>
      </w:r>
      <w:r w:rsidR="00C96A1E">
        <w:rPr>
          <w:rFonts w:ascii="Times New Roman" w:hAnsi="Times New Roman" w:cs="Times New Roman"/>
          <w:noProof/>
          <w:sz w:val="24"/>
          <w:szCs w:val="24"/>
        </w:rPr>
        <w:t xml:space="preserve">in collaboration </w:t>
      </w:r>
      <w:r>
        <w:rPr>
          <w:rFonts w:ascii="Times New Roman" w:hAnsi="Times New Roman" w:cs="Times New Roman"/>
          <w:noProof/>
          <w:sz w:val="24"/>
          <w:szCs w:val="24"/>
        </w:rPr>
        <w:t xml:space="preserve">with </w:t>
      </w:r>
      <w:r w:rsidR="00C96A1E">
        <w:rPr>
          <w:rFonts w:ascii="Times New Roman" w:hAnsi="Times New Roman" w:cs="Times New Roman"/>
          <w:noProof/>
          <w:sz w:val="24"/>
          <w:szCs w:val="24"/>
        </w:rPr>
        <w:t xml:space="preserve">the </w:t>
      </w:r>
      <w:r>
        <w:rPr>
          <w:rFonts w:ascii="Times New Roman" w:hAnsi="Times New Roman" w:cs="Times New Roman"/>
          <w:noProof/>
          <w:sz w:val="24"/>
          <w:szCs w:val="24"/>
        </w:rPr>
        <w:t xml:space="preserve">young </w:t>
      </w:r>
      <w:r w:rsidR="00C96A1E">
        <w:rPr>
          <w:rFonts w:ascii="Times New Roman" w:hAnsi="Times New Roman" w:cs="Times New Roman"/>
          <w:noProof/>
          <w:sz w:val="24"/>
          <w:szCs w:val="24"/>
        </w:rPr>
        <w:t xml:space="preserve">people builds their </w:t>
      </w:r>
      <w:r>
        <w:rPr>
          <w:rFonts w:ascii="Times New Roman" w:hAnsi="Times New Roman" w:cs="Times New Roman"/>
          <w:noProof/>
          <w:sz w:val="24"/>
          <w:szCs w:val="24"/>
        </w:rPr>
        <w:t xml:space="preserve">self-advocacy </w:t>
      </w:r>
      <w:r w:rsidR="00C96A1E">
        <w:rPr>
          <w:rFonts w:ascii="Times New Roman" w:hAnsi="Times New Roman" w:cs="Times New Roman"/>
          <w:noProof/>
          <w:sz w:val="24"/>
          <w:szCs w:val="24"/>
        </w:rPr>
        <w:t>skills</w:t>
      </w:r>
      <w:r w:rsidR="00570D37">
        <w:rPr>
          <w:rFonts w:ascii="Times New Roman" w:hAnsi="Times New Roman" w:cs="Times New Roman"/>
          <w:noProof/>
          <w:sz w:val="24"/>
          <w:szCs w:val="24"/>
        </w:rPr>
        <w:t xml:space="preserve"> </w:t>
      </w:r>
      <w:r w:rsidR="00C96A1E">
        <w:rPr>
          <w:rFonts w:ascii="Times New Roman" w:hAnsi="Times New Roman" w:cs="Times New Roman"/>
          <w:noProof/>
          <w:sz w:val="24"/>
          <w:szCs w:val="24"/>
        </w:rPr>
        <w:t xml:space="preserve">and helps with </w:t>
      </w:r>
      <w:r>
        <w:rPr>
          <w:rFonts w:ascii="Times New Roman" w:hAnsi="Times New Roman" w:cs="Times New Roman"/>
          <w:noProof/>
          <w:sz w:val="24"/>
          <w:szCs w:val="24"/>
        </w:rPr>
        <w:t>the</w:t>
      </w:r>
      <w:r w:rsidR="00C96A1E">
        <w:rPr>
          <w:rFonts w:ascii="Times New Roman" w:hAnsi="Times New Roman" w:cs="Times New Roman"/>
          <w:noProof/>
          <w:sz w:val="24"/>
          <w:szCs w:val="24"/>
        </w:rPr>
        <w:t>ir</w:t>
      </w:r>
      <w:r>
        <w:rPr>
          <w:rFonts w:ascii="Times New Roman" w:hAnsi="Times New Roman" w:cs="Times New Roman"/>
          <w:noProof/>
          <w:sz w:val="24"/>
          <w:szCs w:val="24"/>
        </w:rPr>
        <w:t xml:space="preserve"> </w:t>
      </w:r>
      <w:r w:rsidR="00C96A1E">
        <w:rPr>
          <w:rFonts w:ascii="Times New Roman" w:hAnsi="Times New Roman" w:cs="Times New Roman"/>
          <w:noProof/>
          <w:sz w:val="24"/>
          <w:szCs w:val="24"/>
        </w:rPr>
        <w:t xml:space="preserve">healthy </w:t>
      </w:r>
      <w:r>
        <w:rPr>
          <w:rFonts w:ascii="Times New Roman" w:hAnsi="Times New Roman" w:cs="Times New Roman"/>
          <w:noProof/>
          <w:sz w:val="24"/>
          <w:szCs w:val="24"/>
        </w:rPr>
        <w:t>transition into adulthood.</w:t>
      </w:r>
    </w:p>
    <w:p w:rsidR="00D7339C" w:rsidRDefault="00A5240F" w:rsidP="0069474B">
      <w:pPr>
        <w:pStyle w:val="body"/>
        <w:spacing w:line="240" w:lineRule="auto"/>
        <w:ind w:firstLine="0"/>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167640</wp:posOffset>
                </wp:positionV>
                <wp:extent cx="5842000" cy="2108200"/>
                <wp:effectExtent l="19050" t="190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0" cy="2108200"/>
                        </a:xfrm>
                        <a:prstGeom prst="rect">
                          <a:avLst/>
                        </a:prstGeom>
                        <a:solidFill>
                          <a:schemeClr val="tx2">
                            <a:lumMod val="20000"/>
                            <a:lumOff val="80000"/>
                          </a:schemeClr>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1A39" w:rsidRPr="00C96A1E" w:rsidRDefault="009B1A39">
                            <w:pPr>
                              <w:rPr>
                                <w:rFonts w:ascii="Times New Roman" w:hAnsi="Times New Roman" w:cs="Times New Roman"/>
                                <w:sz w:val="24"/>
                                <w:szCs w:val="24"/>
                              </w:rPr>
                            </w:pPr>
                            <w:r w:rsidRPr="0021185E">
                              <w:rPr>
                                <w:rFonts w:ascii="Times New Roman" w:hAnsi="Times New Roman" w:cs="Times New Roman"/>
                                <w:b/>
                                <w:sz w:val="24"/>
                                <w:szCs w:val="24"/>
                              </w:rPr>
                              <w:t>Monarch School</w:t>
                            </w:r>
                            <w:r w:rsidRPr="0021185E">
                              <w:rPr>
                                <w:rFonts w:ascii="Times New Roman" w:hAnsi="Times New Roman" w:cs="Times New Roman"/>
                                <w:sz w:val="24"/>
                                <w:szCs w:val="24"/>
                              </w:rPr>
                              <w:t xml:space="preserve"> is a K – 12 school serving students impacted by the effects of homelessness in San Diego, California.  The school is an example of a public private partnership between San Diego County Office of Education and the Monarch School Project.  In addition to educational services and school supplies, the students are provided food, hygiene items, clothing, transportation, and counseling. </w:t>
                            </w:r>
                          </w:p>
                          <w:p w:rsidR="009B1A39" w:rsidRPr="00C96A1E" w:rsidRDefault="009B1A39">
                            <w:pPr>
                              <w:rPr>
                                <w:rFonts w:ascii="Times New Roman" w:hAnsi="Times New Roman" w:cs="Times New Roman"/>
                                <w:sz w:val="24"/>
                                <w:szCs w:val="24"/>
                              </w:rPr>
                            </w:pPr>
                            <w:r w:rsidRPr="0021185E">
                              <w:rPr>
                                <w:rFonts w:ascii="Times New Roman" w:hAnsi="Times New Roman" w:cs="Times New Roman"/>
                                <w:sz w:val="24"/>
                                <w:szCs w:val="24"/>
                              </w:rPr>
                              <w:t xml:space="preserve">Supporters of the school highlight the </w:t>
                            </w:r>
                            <w:r>
                              <w:rPr>
                                <w:rFonts w:ascii="Times New Roman" w:hAnsi="Times New Roman" w:cs="Times New Roman"/>
                                <w:sz w:val="24"/>
                                <w:szCs w:val="24"/>
                              </w:rPr>
                              <w:t xml:space="preserve">positive aspects of the </w:t>
                            </w:r>
                            <w:r w:rsidRPr="0021185E">
                              <w:rPr>
                                <w:rFonts w:ascii="Times New Roman" w:hAnsi="Times New Roman" w:cs="Times New Roman"/>
                                <w:sz w:val="24"/>
                                <w:szCs w:val="24"/>
                              </w:rPr>
                              <w:t xml:space="preserve">extensive services students receive in the educational environment.  Detractors </w:t>
                            </w:r>
                            <w:r>
                              <w:rPr>
                                <w:rFonts w:ascii="Times New Roman" w:hAnsi="Times New Roman" w:cs="Times New Roman"/>
                                <w:sz w:val="24"/>
                                <w:szCs w:val="24"/>
                              </w:rPr>
                              <w:t>note the potential downside that placing</w:t>
                            </w:r>
                            <w:r w:rsidRPr="0021185E">
                              <w:rPr>
                                <w:rFonts w:ascii="Times New Roman" w:hAnsi="Times New Roman" w:cs="Times New Roman"/>
                                <w:sz w:val="24"/>
                                <w:szCs w:val="24"/>
                              </w:rPr>
                              <w:t xml:space="preserve"> </w:t>
                            </w:r>
                            <w:r>
                              <w:rPr>
                                <w:rFonts w:ascii="Times New Roman" w:hAnsi="Times New Roman" w:cs="Times New Roman"/>
                                <w:sz w:val="24"/>
                                <w:szCs w:val="24"/>
                              </w:rPr>
                              <w:t xml:space="preserve">students on a single campus may lead to isolating and </w:t>
                            </w:r>
                            <w:r w:rsidRPr="0021185E">
                              <w:rPr>
                                <w:rFonts w:ascii="Times New Roman" w:hAnsi="Times New Roman" w:cs="Times New Roman"/>
                                <w:sz w:val="24"/>
                                <w:szCs w:val="24"/>
                              </w:rPr>
                              <w:t>marginalizing young people who are experiencing homelessness.</w:t>
                            </w:r>
                          </w:p>
                          <w:p w:rsidR="009B1A39" w:rsidRDefault="009B1A39"/>
                          <w:p w:rsidR="009B1A39" w:rsidRDefault="009B1A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pt;margin-top:13.2pt;width:460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" fillcolor="#c6d9f1 [671]" strokeweight="2.25pt">
                <v:path arrowok="t"/>
                <v:textbox>
                  <w:txbxContent>
                    <w:p w:rsidR="009B1A39" w:rsidRPr="00C96A1E" w:rsidRDefault="009B1A39">
                      <w:pPr>
                        <w:rPr>
                          <w:rFonts w:ascii="Times New Roman" w:hAnsi="Times New Roman" w:cs="Times New Roman"/>
                          <w:sz w:val="24"/>
                          <w:szCs w:val="24"/>
                        </w:rPr>
                      </w:pPr>
                      <w:r w:rsidRPr="0021185E">
                        <w:rPr>
                          <w:rFonts w:ascii="Times New Roman" w:hAnsi="Times New Roman" w:cs="Times New Roman"/>
                          <w:b/>
                          <w:sz w:val="24"/>
                          <w:szCs w:val="24"/>
                        </w:rPr>
                        <w:t>Monarch School</w:t>
                      </w:r>
                      <w:r w:rsidRPr="0021185E">
                        <w:rPr>
                          <w:rFonts w:ascii="Times New Roman" w:hAnsi="Times New Roman" w:cs="Times New Roman"/>
                          <w:sz w:val="24"/>
                          <w:szCs w:val="24"/>
                        </w:rPr>
                        <w:t xml:space="preserve"> is a K – 12 school serving students impacted by the effects of homelessness in San Diego, California.  The school is an example of a public private partnership between San Diego County Office of Education and the Monarch School Project.  In addition to educational services and school supplies, the students are provided food, hygiene items, clothing, transportation, and counseling. </w:t>
                      </w:r>
                    </w:p>
                    <w:p w:rsidR="009B1A39" w:rsidRPr="00C96A1E" w:rsidRDefault="009B1A39">
                      <w:pPr>
                        <w:rPr>
                          <w:rFonts w:ascii="Times New Roman" w:hAnsi="Times New Roman" w:cs="Times New Roman"/>
                          <w:sz w:val="24"/>
                          <w:szCs w:val="24"/>
                        </w:rPr>
                      </w:pPr>
                      <w:r w:rsidRPr="0021185E">
                        <w:rPr>
                          <w:rFonts w:ascii="Times New Roman" w:hAnsi="Times New Roman" w:cs="Times New Roman"/>
                          <w:sz w:val="24"/>
                          <w:szCs w:val="24"/>
                        </w:rPr>
                        <w:t xml:space="preserve">Supporters of the school highlight the </w:t>
                      </w:r>
                      <w:r>
                        <w:rPr>
                          <w:rFonts w:ascii="Times New Roman" w:hAnsi="Times New Roman" w:cs="Times New Roman"/>
                          <w:sz w:val="24"/>
                          <w:szCs w:val="24"/>
                        </w:rPr>
                        <w:t xml:space="preserve">positive aspects of the </w:t>
                      </w:r>
                      <w:r w:rsidRPr="0021185E">
                        <w:rPr>
                          <w:rFonts w:ascii="Times New Roman" w:hAnsi="Times New Roman" w:cs="Times New Roman"/>
                          <w:sz w:val="24"/>
                          <w:szCs w:val="24"/>
                        </w:rPr>
                        <w:t xml:space="preserve">extensive services students receive in the educational environment.  Detractors </w:t>
                      </w:r>
                      <w:r>
                        <w:rPr>
                          <w:rFonts w:ascii="Times New Roman" w:hAnsi="Times New Roman" w:cs="Times New Roman"/>
                          <w:sz w:val="24"/>
                          <w:szCs w:val="24"/>
                        </w:rPr>
                        <w:t>note the potential downside that placing</w:t>
                      </w:r>
                      <w:r w:rsidRPr="0021185E">
                        <w:rPr>
                          <w:rFonts w:ascii="Times New Roman" w:hAnsi="Times New Roman" w:cs="Times New Roman"/>
                          <w:sz w:val="24"/>
                          <w:szCs w:val="24"/>
                        </w:rPr>
                        <w:t xml:space="preserve"> </w:t>
                      </w:r>
                      <w:r>
                        <w:rPr>
                          <w:rFonts w:ascii="Times New Roman" w:hAnsi="Times New Roman" w:cs="Times New Roman"/>
                          <w:sz w:val="24"/>
                          <w:szCs w:val="24"/>
                        </w:rPr>
                        <w:t xml:space="preserve">students on a single campus may lead to isolating and </w:t>
                      </w:r>
                      <w:r w:rsidRPr="0021185E">
                        <w:rPr>
                          <w:rFonts w:ascii="Times New Roman" w:hAnsi="Times New Roman" w:cs="Times New Roman"/>
                          <w:sz w:val="24"/>
                          <w:szCs w:val="24"/>
                        </w:rPr>
                        <w:t>marginalizing young people who are experiencing homelessness.</w:t>
                      </w:r>
                    </w:p>
                    <w:p w:rsidR="009B1A39" w:rsidRDefault="009B1A39"/>
                    <w:p w:rsidR="009B1A39" w:rsidRDefault="009B1A39"/>
                  </w:txbxContent>
                </v:textbox>
              </v:shape>
            </w:pict>
          </mc:Fallback>
        </mc:AlternateContent>
      </w:r>
    </w:p>
    <w:p w:rsidR="00E46C9B" w:rsidRDefault="00E46C9B" w:rsidP="0069474B">
      <w:pPr>
        <w:pStyle w:val="body"/>
        <w:spacing w:line="240" w:lineRule="auto"/>
        <w:ind w:firstLine="0"/>
        <w:rPr>
          <w:noProof/>
        </w:rPr>
      </w:pPr>
    </w:p>
    <w:p w:rsidR="00E46C9B" w:rsidRDefault="00E46C9B" w:rsidP="0069474B">
      <w:pPr>
        <w:pStyle w:val="body"/>
        <w:spacing w:line="240" w:lineRule="auto"/>
        <w:ind w:firstLine="0"/>
        <w:rPr>
          <w:noProof/>
        </w:rPr>
      </w:pPr>
    </w:p>
    <w:p w:rsidR="00E46C9B" w:rsidRDefault="00E46C9B" w:rsidP="0069474B">
      <w:pPr>
        <w:pStyle w:val="body"/>
        <w:spacing w:line="240" w:lineRule="auto"/>
        <w:ind w:firstLine="0"/>
        <w:rPr>
          <w:noProof/>
        </w:rPr>
      </w:pPr>
    </w:p>
    <w:p w:rsidR="00E46C9B" w:rsidRDefault="00E46C9B" w:rsidP="0069474B">
      <w:pPr>
        <w:pStyle w:val="body"/>
        <w:spacing w:line="240" w:lineRule="auto"/>
        <w:ind w:firstLine="0"/>
        <w:rPr>
          <w:noProof/>
        </w:rPr>
      </w:pPr>
    </w:p>
    <w:p w:rsidR="00E46C9B" w:rsidRDefault="00E46C9B" w:rsidP="0069474B">
      <w:pPr>
        <w:pStyle w:val="body"/>
        <w:spacing w:line="240" w:lineRule="auto"/>
        <w:ind w:firstLine="0"/>
        <w:rPr>
          <w:noProof/>
        </w:rPr>
      </w:pPr>
    </w:p>
    <w:p w:rsidR="00545E30" w:rsidRDefault="00545E30" w:rsidP="0069474B">
      <w:pPr>
        <w:pStyle w:val="body"/>
        <w:spacing w:line="240" w:lineRule="auto"/>
        <w:ind w:firstLine="0"/>
        <w:rPr>
          <w:noProof/>
        </w:rPr>
      </w:pPr>
    </w:p>
    <w:p w:rsidR="00545E30" w:rsidRDefault="00545E30" w:rsidP="0069474B">
      <w:pPr>
        <w:pStyle w:val="body"/>
        <w:spacing w:line="240" w:lineRule="auto"/>
        <w:ind w:firstLine="0"/>
        <w:rPr>
          <w:noProof/>
        </w:rPr>
      </w:pPr>
    </w:p>
    <w:p w:rsidR="00545E30" w:rsidRDefault="00545E30" w:rsidP="0069474B">
      <w:pPr>
        <w:pStyle w:val="body"/>
        <w:spacing w:line="240" w:lineRule="auto"/>
        <w:ind w:firstLine="0"/>
        <w:rPr>
          <w:noProof/>
        </w:rPr>
      </w:pPr>
    </w:p>
    <w:p w:rsidR="00320F1D" w:rsidRDefault="00320F1D" w:rsidP="0069474B">
      <w:pPr>
        <w:pStyle w:val="body"/>
        <w:spacing w:line="240" w:lineRule="auto"/>
        <w:ind w:firstLine="0"/>
        <w:rPr>
          <w:noProof/>
        </w:rPr>
      </w:pPr>
    </w:p>
    <w:p w:rsidR="00320F1D" w:rsidRDefault="00320F1D" w:rsidP="0069474B">
      <w:pPr>
        <w:pStyle w:val="body"/>
        <w:spacing w:line="240" w:lineRule="auto"/>
        <w:ind w:firstLine="0"/>
        <w:rPr>
          <w:noProof/>
        </w:rPr>
      </w:pPr>
    </w:p>
    <w:p w:rsidR="00320F1D" w:rsidRDefault="00320F1D" w:rsidP="0069474B">
      <w:pPr>
        <w:pStyle w:val="body"/>
        <w:spacing w:line="240" w:lineRule="auto"/>
        <w:ind w:firstLine="0"/>
        <w:rPr>
          <w:noProof/>
        </w:rPr>
      </w:pPr>
    </w:p>
    <w:p w:rsidR="00BB6AA5" w:rsidRDefault="00BB6AA5" w:rsidP="0069474B">
      <w:pPr>
        <w:pStyle w:val="body"/>
        <w:spacing w:line="240" w:lineRule="auto"/>
        <w:ind w:firstLine="0"/>
        <w:rPr>
          <w:noProof/>
        </w:rPr>
      </w:pPr>
    </w:p>
    <w:p w:rsidR="00BB6AA5" w:rsidRDefault="00BB6AA5" w:rsidP="0069474B">
      <w:pPr>
        <w:pStyle w:val="body"/>
        <w:spacing w:line="240" w:lineRule="auto"/>
        <w:ind w:firstLine="0"/>
        <w:rPr>
          <w:noProof/>
        </w:rPr>
      </w:pPr>
    </w:p>
    <w:p w:rsidR="0069474B" w:rsidRPr="00367FBA" w:rsidRDefault="009E2791" w:rsidP="0069474B">
      <w:pPr>
        <w:pStyle w:val="body"/>
        <w:spacing w:line="240" w:lineRule="auto"/>
        <w:ind w:firstLine="0"/>
        <w:rPr>
          <w:noProof/>
        </w:rPr>
      </w:pPr>
      <w:r w:rsidRPr="00367FBA">
        <w:rPr>
          <w:noProof/>
        </w:rPr>
        <w:t>Guidance for serving the educational needs of children and youth experiencing homelessness can be found in the following policies:</w:t>
      </w:r>
    </w:p>
    <w:p w:rsidR="009E2791" w:rsidRPr="00367FBA" w:rsidRDefault="009E2791" w:rsidP="009E2791">
      <w:pPr>
        <w:pStyle w:val="body"/>
        <w:numPr>
          <w:ilvl w:val="0"/>
          <w:numId w:val="5"/>
        </w:numPr>
        <w:spacing w:line="240" w:lineRule="auto"/>
        <w:rPr>
          <w:noProof/>
        </w:rPr>
      </w:pPr>
      <w:r w:rsidRPr="00367FBA">
        <w:rPr>
          <w:noProof/>
        </w:rPr>
        <w:t>EC 39807.5 (d) –  Transportation Fees</w:t>
      </w:r>
    </w:p>
    <w:p w:rsidR="009E2791" w:rsidRPr="00367FBA" w:rsidRDefault="00D52945" w:rsidP="009E2791">
      <w:pPr>
        <w:pStyle w:val="body"/>
        <w:numPr>
          <w:ilvl w:val="0"/>
          <w:numId w:val="5"/>
        </w:numPr>
        <w:spacing w:line="240" w:lineRule="auto"/>
        <w:rPr>
          <w:noProof/>
        </w:rPr>
      </w:pPr>
      <w:r w:rsidRPr="00367FBA">
        <w:rPr>
          <w:noProof/>
        </w:rPr>
        <w:t>AR</w:t>
      </w:r>
      <w:r w:rsidR="009E2791" w:rsidRPr="00367FBA">
        <w:rPr>
          <w:noProof/>
        </w:rPr>
        <w:t xml:space="preserve"> 6173 – Education for Homeless Children</w:t>
      </w:r>
    </w:p>
    <w:p w:rsidR="009F5B52" w:rsidRPr="00367FBA" w:rsidRDefault="009F5B52" w:rsidP="009E2791">
      <w:pPr>
        <w:pStyle w:val="body"/>
        <w:numPr>
          <w:ilvl w:val="0"/>
          <w:numId w:val="5"/>
        </w:numPr>
        <w:spacing w:line="240" w:lineRule="auto"/>
        <w:rPr>
          <w:noProof/>
        </w:rPr>
      </w:pPr>
      <w:r w:rsidRPr="00367FBA">
        <w:rPr>
          <w:noProof/>
        </w:rPr>
        <w:t>BP 6173</w:t>
      </w:r>
      <w:r w:rsidR="007062F0" w:rsidRPr="00367FBA">
        <w:rPr>
          <w:noProof/>
        </w:rPr>
        <w:t xml:space="preserve"> – Edcuation for Homeless Children</w:t>
      </w:r>
    </w:p>
    <w:p w:rsidR="0048412C" w:rsidRDefault="009E2791" w:rsidP="00367FBA">
      <w:pPr>
        <w:pStyle w:val="body"/>
        <w:numPr>
          <w:ilvl w:val="0"/>
          <w:numId w:val="5"/>
        </w:numPr>
        <w:spacing w:line="240" w:lineRule="auto"/>
        <w:rPr>
          <w:noProof/>
        </w:rPr>
      </w:pPr>
      <w:r w:rsidRPr="00367FBA">
        <w:rPr>
          <w:noProof/>
        </w:rPr>
        <w:t>BP 3553 – Free and Reduced Price Meals</w:t>
      </w:r>
    </w:p>
    <w:p w:rsidR="00367FBA" w:rsidRPr="00367FBA" w:rsidRDefault="00367FBA" w:rsidP="00367FBA">
      <w:pPr>
        <w:pStyle w:val="body"/>
        <w:spacing w:line="240" w:lineRule="auto"/>
        <w:ind w:left="720" w:firstLine="0"/>
        <w:rPr>
          <w:noProof/>
        </w:rPr>
      </w:pPr>
    </w:p>
    <w:p w:rsidR="00CA4BA7" w:rsidRDefault="00CA4BA7" w:rsidP="00FD13B4">
      <w:pPr>
        <w:pStyle w:val="body"/>
        <w:spacing w:line="240" w:lineRule="auto"/>
        <w:ind w:firstLine="0"/>
        <w:rPr>
          <w:b/>
          <w:noProof/>
        </w:rPr>
      </w:pPr>
    </w:p>
    <w:p w:rsidR="00CA4BA7" w:rsidRDefault="00CA4BA7" w:rsidP="00FD13B4">
      <w:pPr>
        <w:pStyle w:val="body"/>
        <w:spacing w:line="240" w:lineRule="auto"/>
        <w:ind w:firstLine="0"/>
        <w:rPr>
          <w:b/>
          <w:noProof/>
        </w:rPr>
      </w:pPr>
    </w:p>
    <w:p w:rsidR="00FD13B4" w:rsidRDefault="00CC5D92" w:rsidP="00FD13B4">
      <w:pPr>
        <w:pStyle w:val="body"/>
        <w:spacing w:line="240" w:lineRule="auto"/>
        <w:ind w:firstLine="0"/>
        <w:rPr>
          <w:b/>
          <w:noProof/>
        </w:rPr>
      </w:pPr>
      <w:r w:rsidRPr="000D6654">
        <w:rPr>
          <w:b/>
          <w:noProof/>
        </w:rPr>
        <w:lastRenderedPageBreak/>
        <w:t xml:space="preserve">V. </w:t>
      </w:r>
      <w:r w:rsidR="00320F1D">
        <w:rPr>
          <w:b/>
          <w:noProof/>
        </w:rPr>
        <w:t xml:space="preserve">Questions </w:t>
      </w:r>
      <w:r w:rsidR="00D7339C" w:rsidRPr="000D6654">
        <w:rPr>
          <w:b/>
          <w:noProof/>
        </w:rPr>
        <w:t>school boards</w:t>
      </w:r>
      <w:r w:rsidR="00320F1D">
        <w:rPr>
          <w:b/>
          <w:noProof/>
        </w:rPr>
        <w:t xml:space="preserve"> should ask</w:t>
      </w:r>
    </w:p>
    <w:p w:rsidR="000D6654" w:rsidRPr="000D6654" w:rsidRDefault="000D6654" w:rsidP="00FD13B4">
      <w:pPr>
        <w:pStyle w:val="body"/>
        <w:spacing w:line="240" w:lineRule="auto"/>
        <w:ind w:firstLine="0"/>
        <w:rPr>
          <w:b/>
          <w:noProof/>
        </w:rPr>
      </w:pPr>
    </w:p>
    <w:p w:rsidR="00320F1D" w:rsidRDefault="00C4735A" w:rsidP="00FD13B4">
      <w:pPr>
        <w:pStyle w:val="body"/>
        <w:numPr>
          <w:ilvl w:val="0"/>
          <w:numId w:val="7"/>
        </w:numPr>
        <w:spacing w:line="240" w:lineRule="auto"/>
        <w:rPr>
          <w:noProof/>
        </w:rPr>
      </w:pPr>
      <w:r w:rsidRPr="000D6654">
        <w:rPr>
          <w:noProof/>
        </w:rPr>
        <w:t xml:space="preserve">How many students experiencing homelessness </w:t>
      </w:r>
      <w:r w:rsidR="006C6CF5">
        <w:rPr>
          <w:noProof/>
        </w:rPr>
        <w:t>are in or district and where are they</w:t>
      </w:r>
      <w:r w:rsidR="00320F1D">
        <w:rPr>
          <w:noProof/>
        </w:rPr>
        <w:t xml:space="preserve">?  </w:t>
      </w:r>
    </w:p>
    <w:p w:rsidR="00320F1D" w:rsidRDefault="00BB6AA5" w:rsidP="00320F1D">
      <w:pPr>
        <w:pStyle w:val="body"/>
        <w:numPr>
          <w:ilvl w:val="1"/>
          <w:numId w:val="7"/>
        </w:numPr>
        <w:spacing w:line="240" w:lineRule="auto"/>
        <w:rPr>
          <w:noProof/>
        </w:rPr>
      </w:pPr>
      <w:r>
        <w:rPr>
          <w:noProof/>
        </w:rPr>
        <w:t>What are their demographic characteristics</w:t>
      </w:r>
      <w:r w:rsidR="00320F1D">
        <w:rPr>
          <w:noProof/>
        </w:rPr>
        <w:t xml:space="preserve">? </w:t>
      </w:r>
    </w:p>
    <w:p w:rsidR="0048412C" w:rsidRDefault="00BB6AA5" w:rsidP="00320F1D">
      <w:pPr>
        <w:pStyle w:val="body"/>
        <w:numPr>
          <w:ilvl w:val="1"/>
          <w:numId w:val="7"/>
        </w:numPr>
        <w:spacing w:line="240" w:lineRule="auto"/>
        <w:rPr>
          <w:noProof/>
        </w:rPr>
      </w:pPr>
      <w:r>
        <w:rPr>
          <w:noProof/>
        </w:rPr>
        <w:t>Have their numbers grown or decreased over time</w:t>
      </w:r>
      <w:r w:rsidR="00C4735A" w:rsidRPr="000D6654">
        <w:rPr>
          <w:noProof/>
        </w:rPr>
        <w:t>?</w:t>
      </w:r>
    </w:p>
    <w:p w:rsidR="00C4735A" w:rsidRDefault="00C4735A" w:rsidP="00FD13B4">
      <w:pPr>
        <w:pStyle w:val="body"/>
        <w:numPr>
          <w:ilvl w:val="0"/>
          <w:numId w:val="7"/>
        </w:numPr>
        <w:spacing w:line="240" w:lineRule="auto"/>
        <w:rPr>
          <w:noProof/>
        </w:rPr>
      </w:pPr>
      <w:r w:rsidRPr="000D6654">
        <w:rPr>
          <w:noProof/>
        </w:rPr>
        <w:t>How does our district identify students who are classified as experiencing homelessness?</w:t>
      </w:r>
    </w:p>
    <w:p w:rsidR="00C4735A" w:rsidRPr="000D6654" w:rsidRDefault="00C4735A" w:rsidP="00FD13B4">
      <w:pPr>
        <w:pStyle w:val="body"/>
        <w:numPr>
          <w:ilvl w:val="0"/>
          <w:numId w:val="7"/>
        </w:numPr>
        <w:spacing w:line="240" w:lineRule="auto"/>
        <w:rPr>
          <w:noProof/>
        </w:rPr>
      </w:pPr>
      <w:r w:rsidRPr="000D6654">
        <w:rPr>
          <w:noProof/>
        </w:rPr>
        <w:t xml:space="preserve">Do we have a </w:t>
      </w:r>
      <w:r w:rsidRPr="000D6654">
        <w:t>central</w:t>
      </w:r>
      <w:r w:rsidRPr="000D6654">
        <w:rPr>
          <w:noProof/>
        </w:rPr>
        <w:t xml:space="preserve"> office or site staff person to </w:t>
      </w:r>
      <w:r w:rsidR="00BB6AA5">
        <w:rPr>
          <w:noProof/>
        </w:rPr>
        <w:t xml:space="preserve">whom we </w:t>
      </w:r>
      <w:r w:rsidRPr="000D6654">
        <w:rPr>
          <w:noProof/>
        </w:rPr>
        <w:t>refer these children and/or their families?</w:t>
      </w:r>
    </w:p>
    <w:p w:rsidR="00C4735A" w:rsidRDefault="00BB6AA5" w:rsidP="000D6654">
      <w:pPr>
        <w:pStyle w:val="body"/>
        <w:numPr>
          <w:ilvl w:val="1"/>
          <w:numId w:val="7"/>
        </w:numPr>
        <w:spacing w:line="240" w:lineRule="auto"/>
        <w:rPr>
          <w:noProof/>
        </w:rPr>
      </w:pPr>
      <w:r>
        <w:rPr>
          <w:noProof/>
        </w:rPr>
        <w:t>I</w:t>
      </w:r>
      <w:r w:rsidR="00C4735A" w:rsidRPr="000D6654">
        <w:rPr>
          <w:noProof/>
        </w:rPr>
        <w:t xml:space="preserve">s our staff </w:t>
      </w:r>
      <w:r>
        <w:rPr>
          <w:noProof/>
        </w:rPr>
        <w:t>aware</w:t>
      </w:r>
      <w:r w:rsidR="00C4735A" w:rsidRPr="000D6654">
        <w:rPr>
          <w:noProof/>
        </w:rPr>
        <w:t xml:space="preserve"> </w:t>
      </w:r>
      <w:r>
        <w:t>of</w:t>
      </w:r>
      <w:r w:rsidR="00C4735A" w:rsidRPr="000D6654">
        <w:rPr>
          <w:noProof/>
        </w:rPr>
        <w:t xml:space="preserve"> </w:t>
      </w:r>
      <w:r w:rsidR="000D6654" w:rsidRPr="000D6654">
        <w:rPr>
          <w:noProof/>
        </w:rPr>
        <w:t>this</w:t>
      </w:r>
      <w:r w:rsidR="00C4735A" w:rsidRPr="000D6654">
        <w:rPr>
          <w:noProof/>
        </w:rPr>
        <w:t xml:space="preserve"> person</w:t>
      </w:r>
      <w:r>
        <w:rPr>
          <w:noProof/>
        </w:rPr>
        <w:t xml:space="preserve"> and his or her role</w:t>
      </w:r>
      <w:r w:rsidR="000D6654" w:rsidRPr="000D6654">
        <w:rPr>
          <w:noProof/>
        </w:rPr>
        <w:t>?</w:t>
      </w:r>
    </w:p>
    <w:p w:rsidR="00320F1D" w:rsidRDefault="00320F1D" w:rsidP="000D6654">
      <w:pPr>
        <w:pStyle w:val="body"/>
        <w:numPr>
          <w:ilvl w:val="1"/>
          <w:numId w:val="7"/>
        </w:numPr>
        <w:spacing w:line="240" w:lineRule="auto"/>
        <w:rPr>
          <w:noProof/>
        </w:rPr>
      </w:pPr>
      <w:r>
        <w:rPr>
          <w:noProof/>
        </w:rPr>
        <w:t xml:space="preserve">Who is our district </w:t>
      </w:r>
      <w:r w:rsidR="003A6CAF">
        <w:t>liaison</w:t>
      </w:r>
      <w:r>
        <w:rPr>
          <w:noProof/>
        </w:rPr>
        <w:t>?</w:t>
      </w:r>
    </w:p>
    <w:p w:rsidR="00C4735A" w:rsidRDefault="00C4735A" w:rsidP="00FD13B4">
      <w:pPr>
        <w:pStyle w:val="body"/>
        <w:numPr>
          <w:ilvl w:val="0"/>
          <w:numId w:val="7"/>
        </w:numPr>
        <w:spacing w:line="240" w:lineRule="auto"/>
        <w:rPr>
          <w:noProof/>
        </w:rPr>
      </w:pPr>
      <w:r w:rsidRPr="000D6654">
        <w:rPr>
          <w:noProof/>
        </w:rPr>
        <w:t>What community partners do we have on these issues?</w:t>
      </w:r>
    </w:p>
    <w:p w:rsidR="000D6654" w:rsidRDefault="00C4735A" w:rsidP="000D6654">
      <w:pPr>
        <w:pStyle w:val="body"/>
        <w:numPr>
          <w:ilvl w:val="0"/>
          <w:numId w:val="7"/>
        </w:numPr>
        <w:spacing w:line="240" w:lineRule="auto"/>
        <w:rPr>
          <w:noProof/>
        </w:rPr>
      </w:pPr>
      <w:r w:rsidRPr="000D6654">
        <w:rPr>
          <w:noProof/>
        </w:rPr>
        <w:t>Do we have specific programs to address the needs of these children?</w:t>
      </w:r>
      <w:r w:rsidR="006C6CF5">
        <w:rPr>
          <w:noProof/>
        </w:rPr>
        <w:t xml:space="preserve"> If so, what are these and how successful have they been in serving this population?</w:t>
      </w:r>
    </w:p>
    <w:p w:rsidR="006C6CF5" w:rsidRDefault="006C6CF5" w:rsidP="000D6654">
      <w:pPr>
        <w:pStyle w:val="body"/>
        <w:numPr>
          <w:ilvl w:val="0"/>
          <w:numId w:val="7"/>
        </w:numPr>
        <w:spacing w:line="240" w:lineRule="auto"/>
        <w:rPr>
          <w:noProof/>
        </w:rPr>
      </w:pPr>
      <w:r>
        <w:rPr>
          <w:noProof/>
        </w:rPr>
        <w:t>Are there ways that we could serve them better? Do other districts in our region have exemplary programs that can help inform what we do?</w:t>
      </w:r>
    </w:p>
    <w:p w:rsidR="00BB6AA5" w:rsidRDefault="000D6654" w:rsidP="00BB6AA5">
      <w:pPr>
        <w:pStyle w:val="body"/>
        <w:numPr>
          <w:ilvl w:val="0"/>
          <w:numId w:val="7"/>
        </w:numPr>
        <w:spacing w:line="240" w:lineRule="auto"/>
        <w:rPr>
          <w:noProof/>
        </w:rPr>
      </w:pPr>
      <w:r>
        <w:rPr>
          <w:noProof/>
        </w:rPr>
        <w:t>How do we fund transportation for these children to attend school?</w:t>
      </w:r>
    </w:p>
    <w:p w:rsidR="003A6CAF" w:rsidRPr="000D6654" w:rsidRDefault="00CA4BA7" w:rsidP="000D6654">
      <w:pPr>
        <w:pStyle w:val="body"/>
        <w:numPr>
          <w:ilvl w:val="0"/>
          <w:numId w:val="7"/>
        </w:numPr>
        <w:spacing w:line="240" w:lineRule="auto"/>
        <w:rPr>
          <w:noProof/>
        </w:rPr>
      </w:pPr>
      <w:r>
        <w:rPr>
          <w:noProof/>
        </w:rPr>
        <w:t>How do</w:t>
      </w:r>
      <w:r w:rsidR="003A6CAF">
        <w:rPr>
          <w:noProof/>
        </w:rPr>
        <w:t xml:space="preserve"> our district core values and mission</w:t>
      </w:r>
      <w:r>
        <w:rPr>
          <w:noProof/>
        </w:rPr>
        <w:t xml:space="preserve"> inform how we serve homeless students</w:t>
      </w:r>
      <w:r w:rsidR="003A6CAF">
        <w:rPr>
          <w:noProof/>
        </w:rPr>
        <w:t>?</w:t>
      </w:r>
    </w:p>
    <w:p w:rsidR="000D6654" w:rsidRDefault="000D6654" w:rsidP="000D6654">
      <w:pPr>
        <w:pStyle w:val="body"/>
        <w:spacing w:line="240" w:lineRule="auto"/>
        <w:ind w:left="360" w:firstLine="0"/>
        <w:rPr>
          <w:noProof/>
          <w:highlight w:val="yellow"/>
        </w:rPr>
      </w:pPr>
    </w:p>
    <w:p w:rsidR="0008228C" w:rsidRDefault="00CC5D92" w:rsidP="0008228C">
      <w:pPr>
        <w:pStyle w:val="NoSpacing"/>
        <w:rPr>
          <w:rFonts w:ascii="Times New Roman" w:hAnsi="Times New Roman" w:cs="Times New Roman"/>
          <w:b/>
          <w:bCs/>
          <w:sz w:val="24"/>
          <w:szCs w:val="24"/>
        </w:rPr>
      </w:pPr>
      <w:bookmarkStart w:id="0" w:name="_GoBack"/>
      <w:bookmarkEnd w:id="0"/>
      <w:r w:rsidRPr="005B3B92">
        <w:rPr>
          <w:rFonts w:ascii="Times New Roman" w:hAnsi="Times New Roman" w:cs="Times New Roman"/>
          <w:b/>
          <w:noProof/>
          <w:sz w:val="24"/>
          <w:szCs w:val="24"/>
        </w:rPr>
        <w:t>VI.</w:t>
      </w:r>
      <w:r w:rsidRPr="005B3B92">
        <w:rPr>
          <w:rFonts w:ascii="Times New Roman" w:hAnsi="Times New Roman" w:cs="Times New Roman"/>
          <w:noProof/>
          <w:sz w:val="24"/>
          <w:szCs w:val="24"/>
        </w:rPr>
        <w:t xml:space="preserve"> </w:t>
      </w:r>
      <w:r w:rsidRPr="005B3B92">
        <w:rPr>
          <w:rFonts w:ascii="Times New Roman" w:hAnsi="Times New Roman" w:cs="Times New Roman"/>
          <w:b/>
          <w:bCs/>
          <w:sz w:val="24"/>
          <w:szCs w:val="24"/>
        </w:rPr>
        <w:t>Additional Resources</w:t>
      </w:r>
    </w:p>
    <w:p w:rsidR="005B3B92" w:rsidRDefault="005B3B92" w:rsidP="0008228C">
      <w:pPr>
        <w:pStyle w:val="NoSpacing"/>
        <w:rPr>
          <w:rFonts w:ascii="Times New Roman" w:hAnsi="Times New Roman" w:cs="Times New Roman"/>
          <w:b/>
          <w:bCs/>
          <w:sz w:val="24"/>
          <w:szCs w:val="24"/>
        </w:rPr>
      </w:pPr>
    </w:p>
    <w:p w:rsidR="005B3B92" w:rsidRDefault="005B3B92" w:rsidP="0008228C">
      <w:pPr>
        <w:pStyle w:val="NoSpacing"/>
        <w:rPr>
          <w:rFonts w:ascii="Times New Roman" w:hAnsi="Times New Roman" w:cs="Times New Roman"/>
          <w:bCs/>
          <w:sz w:val="24"/>
          <w:szCs w:val="24"/>
        </w:rPr>
      </w:pPr>
      <w:r w:rsidRPr="005B3B92">
        <w:rPr>
          <w:rFonts w:ascii="Times New Roman" w:hAnsi="Times New Roman" w:cs="Times New Roman"/>
          <w:bCs/>
          <w:sz w:val="24"/>
          <w:szCs w:val="24"/>
        </w:rPr>
        <w:t xml:space="preserve">California School Board Association </w:t>
      </w:r>
      <w:r>
        <w:rPr>
          <w:rFonts w:ascii="Times New Roman" w:hAnsi="Times New Roman" w:cs="Times New Roman"/>
          <w:bCs/>
          <w:sz w:val="24"/>
          <w:szCs w:val="24"/>
        </w:rPr>
        <w:t xml:space="preserve">provides sample board policies, policy briefs, and other topic related </w:t>
      </w:r>
      <w:r w:rsidR="000F4287">
        <w:rPr>
          <w:rFonts w:ascii="Times New Roman" w:hAnsi="Times New Roman" w:cs="Times New Roman"/>
          <w:bCs/>
          <w:sz w:val="24"/>
          <w:szCs w:val="24"/>
        </w:rPr>
        <w:t xml:space="preserve">to student success including </w:t>
      </w:r>
      <w:r>
        <w:rPr>
          <w:rFonts w:ascii="Times New Roman" w:hAnsi="Times New Roman" w:cs="Times New Roman"/>
          <w:bCs/>
          <w:sz w:val="24"/>
          <w:szCs w:val="24"/>
        </w:rPr>
        <w:t>the area</w:t>
      </w:r>
      <w:r w:rsidR="000F4287">
        <w:rPr>
          <w:rFonts w:ascii="Times New Roman" w:hAnsi="Times New Roman" w:cs="Times New Roman"/>
          <w:bCs/>
          <w:sz w:val="24"/>
          <w:szCs w:val="24"/>
        </w:rPr>
        <w:t>s</w:t>
      </w:r>
      <w:r>
        <w:rPr>
          <w:rFonts w:ascii="Times New Roman" w:hAnsi="Times New Roman" w:cs="Times New Roman"/>
          <w:bCs/>
          <w:sz w:val="24"/>
          <w:szCs w:val="24"/>
        </w:rPr>
        <w:t xml:space="preserve"> of absenteeism and homelessness.</w:t>
      </w:r>
    </w:p>
    <w:p w:rsidR="005B3B92" w:rsidRDefault="0022085F" w:rsidP="0008228C">
      <w:pPr>
        <w:pStyle w:val="NoSpacing"/>
        <w:rPr>
          <w:rFonts w:ascii="Times New Roman" w:hAnsi="Times New Roman" w:cs="Times New Roman"/>
          <w:bCs/>
          <w:sz w:val="24"/>
          <w:szCs w:val="24"/>
        </w:rPr>
      </w:pPr>
      <w:hyperlink r:id="rId9" w:history="1">
        <w:r w:rsidR="005B3B92" w:rsidRPr="00EC67C4">
          <w:rPr>
            <w:rStyle w:val="Hyperlink"/>
            <w:rFonts w:ascii="Times New Roman" w:hAnsi="Times New Roman" w:cs="Times New Roman"/>
            <w:bCs/>
            <w:sz w:val="24"/>
            <w:szCs w:val="24"/>
          </w:rPr>
          <w:t>www.csba.org</w:t>
        </w:r>
      </w:hyperlink>
    </w:p>
    <w:p w:rsidR="005B3B92" w:rsidRDefault="005B3B92" w:rsidP="0008228C">
      <w:pPr>
        <w:pStyle w:val="NoSpacing"/>
        <w:rPr>
          <w:rFonts w:ascii="Times New Roman" w:hAnsi="Times New Roman" w:cs="Times New Roman"/>
          <w:bCs/>
          <w:sz w:val="24"/>
          <w:szCs w:val="24"/>
        </w:rPr>
      </w:pPr>
    </w:p>
    <w:p w:rsidR="005B3B92" w:rsidRPr="005B3B92" w:rsidRDefault="005B3B92" w:rsidP="0008228C">
      <w:pPr>
        <w:pStyle w:val="NoSpacing"/>
        <w:rPr>
          <w:rFonts w:ascii="Times New Roman" w:hAnsi="Times New Roman" w:cs="Times New Roman"/>
          <w:bCs/>
          <w:sz w:val="24"/>
          <w:szCs w:val="24"/>
        </w:rPr>
      </w:pPr>
      <w:r>
        <w:rPr>
          <w:rFonts w:ascii="Times New Roman" w:hAnsi="Times New Roman" w:cs="Times New Roman"/>
          <w:bCs/>
          <w:sz w:val="24"/>
          <w:szCs w:val="24"/>
        </w:rPr>
        <w:t>California Department of Education has information on the most current legislation regarding students experiencing homelessness.  Additionally, the CDE maintains a list of all homeless liaisons for the State.</w:t>
      </w:r>
    </w:p>
    <w:p w:rsidR="0008228C" w:rsidRDefault="0022085F" w:rsidP="0008228C">
      <w:pPr>
        <w:pStyle w:val="NoSpacing"/>
        <w:rPr>
          <w:rFonts w:ascii="Times New Roman" w:hAnsi="Times New Roman"/>
          <w:sz w:val="24"/>
          <w:szCs w:val="24"/>
        </w:rPr>
      </w:pPr>
      <w:hyperlink r:id="rId10" w:history="1">
        <w:r w:rsidR="00367FBA" w:rsidRPr="00EC67C4">
          <w:rPr>
            <w:rStyle w:val="Hyperlink"/>
            <w:rFonts w:ascii="Times New Roman" w:hAnsi="Times New Roman"/>
            <w:sz w:val="24"/>
            <w:szCs w:val="24"/>
          </w:rPr>
          <w:t>http://www.cde.ca.gov/sp/hs/cy/</w:t>
        </w:r>
      </w:hyperlink>
    </w:p>
    <w:p w:rsidR="00367FBA" w:rsidRDefault="00367FBA" w:rsidP="0008228C">
      <w:pPr>
        <w:pStyle w:val="NoSpacing"/>
        <w:rPr>
          <w:rFonts w:ascii="Times New Roman" w:hAnsi="Times New Roman"/>
          <w:sz w:val="24"/>
          <w:szCs w:val="24"/>
        </w:rPr>
      </w:pPr>
    </w:p>
    <w:p w:rsidR="00367FBA" w:rsidRDefault="00367FBA" w:rsidP="0008228C">
      <w:pPr>
        <w:pStyle w:val="NoSpacing"/>
        <w:rPr>
          <w:rFonts w:ascii="Times New Roman" w:hAnsi="Times New Roman"/>
          <w:sz w:val="24"/>
          <w:szCs w:val="24"/>
        </w:rPr>
      </w:pPr>
      <w:r>
        <w:rPr>
          <w:rFonts w:ascii="Times New Roman" w:hAnsi="Times New Roman"/>
          <w:sz w:val="24"/>
          <w:szCs w:val="24"/>
        </w:rPr>
        <w:t>The California Homeless Youth Project is a policy and research initiative by the California Research Bureau.  They provide information on youth experiencing homelessness, especially unaccompanied youth.</w:t>
      </w:r>
    </w:p>
    <w:p w:rsidR="00367FBA" w:rsidRPr="005B3B92" w:rsidRDefault="0022085F" w:rsidP="00367FBA">
      <w:pPr>
        <w:pStyle w:val="body"/>
        <w:spacing w:line="240" w:lineRule="auto"/>
        <w:ind w:firstLine="0"/>
        <w:rPr>
          <w:noProof/>
        </w:rPr>
      </w:pPr>
      <w:hyperlink r:id="rId11" w:history="1">
        <w:r w:rsidR="00367FBA" w:rsidRPr="005B3B92">
          <w:rPr>
            <w:rStyle w:val="Hyperlink"/>
            <w:noProof/>
          </w:rPr>
          <w:t>http://cahomelessyouth.library.ca.gov/</w:t>
        </w:r>
      </w:hyperlink>
    </w:p>
    <w:p w:rsidR="00367FBA" w:rsidRDefault="00367FBA" w:rsidP="0008228C">
      <w:pPr>
        <w:pStyle w:val="NoSpacing"/>
        <w:rPr>
          <w:rFonts w:ascii="Times New Roman" w:hAnsi="Times New Roman" w:cs="Times New Roman"/>
          <w:bCs/>
          <w:sz w:val="24"/>
          <w:szCs w:val="24"/>
        </w:rPr>
      </w:pPr>
    </w:p>
    <w:p w:rsidR="00367FBA" w:rsidRDefault="00367FBA" w:rsidP="0008228C">
      <w:pPr>
        <w:pStyle w:val="NoSpacing"/>
        <w:rPr>
          <w:rFonts w:ascii="Times New Roman" w:hAnsi="Times New Roman" w:cs="Times New Roman"/>
          <w:bCs/>
          <w:sz w:val="24"/>
          <w:szCs w:val="24"/>
        </w:rPr>
      </w:pPr>
      <w:r>
        <w:rPr>
          <w:rFonts w:ascii="Times New Roman" w:hAnsi="Times New Roman" w:cs="Times New Roman"/>
          <w:bCs/>
          <w:sz w:val="24"/>
          <w:szCs w:val="24"/>
        </w:rPr>
        <w:t>The National Association for the Education of Homeless Children and Youth is a professional membership and advocacy organization with the focus on meeting the educational needs of children experiencing homelessness.  They provide professional development, resources, and training support.  They also engage in federal and state policy advocacy.</w:t>
      </w:r>
    </w:p>
    <w:p w:rsidR="00367FBA" w:rsidRPr="005B3B92" w:rsidRDefault="0022085F" w:rsidP="00367FBA">
      <w:pPr>
        <w:pStyle w:val="body"/>
        <w:spacing w:line="240" w:lineRule="auto"/>
        <w:ind w:firstLine="0"/>
        <w:rPr>
          <w:rStyle w:val="Hyperlink"/>
          <w:rFonts w:asciiTheme="minorHAnsi" w:eastAsiaTheme="minorHAnsi" w:hAnsiTheme="minorHAnsi" w:cstheme="minorBidi"/>
          <w:sz w:val="22"/>
          <w:szCs w:val="22"/>
        </w:rPr>
      </w:pPr>
      <w:hyperlink r:id="rId12" w:history="1">
        <w:r w:rsidR="00367FBA" w:rsidRPr="005B3B92">
          <w:rPr>
            <w:rStyle w:val="Hyperlink"/>
            <w:noProof/>
          </w:rPr>
          <w:t>http://www.naehcy.org/</w:t>
        </w:r>
      </w:hyperlink>
    </w:p>
    <w:p w:rsidR="00367FBA" w:rsidRPr="00367FBA" w:rsidRDefault="00367FBA" w:rsidP="0008228C">
      <w:pPr>
        <w:pStyle w:val="NoSpacing"/>
        <w:rPr>
          <w:rFonts w:ascii="Times New Roman" w:hAnsi="Times New Roman" w:cs="Times New Roman"/>
          <w:bCs/>
          <w:sz w:val="24"/>
          <w:szCs w:val="24"/>
        </w:rPr>
      </w:pPr>
    </w:p>
    <w:p w:rsidR="00CA4BA7" w:rsidRDefault="00CA4BA7" w:rsidP="0069474B">
      <w:pPr>
        <w:pStyle w:val="body"/>
        <w:spacing w:line="240" w:lineRule="auto"/>
        <w:ind w:firstLine="0"/>
        <w:rPr>
          <w:b/>
          <w:noProof/>
        </w:rPr>
      </w:pPr>
    </w:p>
    <w:p w:rsidR="00CA4BA7" w:rsidRDefault="00CA4BA7" w:rsidP="0069474B">
      <w:pPr>
        <w:pStyle w:val="body"/>
        <w:spacing w:line="240" w:lineRule="auto"/>
        <w:ind w:firstLine="0"/>
        <w:rPr>
          <w:b/>
          <w:noProof/>
        </w:rPr>
      </w:pPr>
    </w:p>
    <w:p w:rsidR="00CA4BA7" w:rsidRDefault="00CA4BA7" w:rsidP="0069474B">
      <w:pPr>
        <w:pStyle w:val="body"/>
        <w:spacing w:line="240" w:lineRule="auto"/>
        <w:ind w:firstLine="0"/>
        <w:rPr>
          <w:b/>
          <w:noProof/>
        </w:rPr>
      </w:pPr>
    </w:p>
    <w:p w:rsidR="00CA4BA7" w:rsidRDefault="00CA4BA7" w:rsidP="0069474B">
      <w:pPr>
        <w:pStyle w:val="body"/>
        <w:spacing w:line="240" w:lineRule="auto"/>
        <w:ind w:firstLine="0"/>
        <w:rPr>
          <w:b/>
          <w:noProof/>
        </w:rPr>
      </w:pPr>
    </w:p>
    <w:p w:rsidR="00CA4BA7" w:rsidRDefault="00CA4BA7" w:rsidP="0069474B">
      <w:pPr>
        <w:pStyle w:val="body"/>
        <w:spacing w:line="240" w:lineRule="auto"/>
        <w:ind w:firstLine="0"/>
        <w:rPr>
          <w:b/>
          <w:noProof/>
        </w:rPr>
      </w:pPr>
    </w:p>
    <w:p w:rsidR="00CC5D92" w:rsidRPr="0048412C" w:rsidRDefault="0048412C" w:rsidP="0069474B">
      <w:pPr>
        <w:pStyle w:val="body"/>
        <w:spacing w:line="240" w:lineRule="auto"/>
        <w:ind w:firstLine="0"/>
        <w:rPr>
          <w:b/>
          <w:noProof/>
        </w:rPr>
      </w:pPr>
      <w:r w:rsidRPr="0048412C">
        <w:rPr>
          <w:b/>
          <w:noProof/>
        </w:rPr>
        <w:t>VII. References</w:t>
      </w:r>
    </w:p>
    <w:sectPr w:rsidR="00CC5D92" w:rsidRPr="0048412C" w:rsidSect="00E21970">
      <w:headerReference w:type="default" r:id="rId13"/>
      <w:footerReference w:type="defaul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85F" w:rsidRDefault="0022085F" w:rsidP="006C5590">
      <w:pPr>
        <w:spacing w:after="0" w:line="240" w:lineRule="auto"/>
      </w:pPr>
      <w:r>
        <w:separator/>
      </w:r>
    </w:p>
  </w:endnote>
  <w:endnote w:type="continuationSeparator" w:id="0">
    <w:p w:rsidR="0022085F" w:rsidRDefault="0022085F" w:rsidP="006C5590">
      <w:pPr>
        <w:spacing w:after="0" w:line="240" w:lineRule="auto"/>
      </w:pPr>
      <w:r>
        <w:continuationSeparator/>
      </w:r>
    </w:p>
  </w:endnote>
  <w:endnote w:id="1">
    <w:p w:rsidR="009B1A39" w:rsidRPr="00CA4BA7" w:rsidRDefault="009B1A39" w:rsidP="00CA4BA7">
      <w:pPr>
        <w:autoSpaceDE w:val="0"/>
        <w:autoSpaceDN w:val="0"/>
        <w:adjustRightInd w:val="0"/>
        <w:spacing w:after="120" w:line="240" w:lineRule="auto"/>
        <w:rPr>
          <w:rFonts w:ascii="Times New Roman" w:hAnsi="Times New Roman" w:cs="Times New Roman"/>
          <w:iCs/>
          <w:noProof/>
          <w:sz w:val="24"/>
          <w:szCs w:val="24"/>
        </w:rPr>
      </w:pPr>
      <w:r w:rsidRPr="00CA4BA7">
        <w:rPr>
          <w:rStyle w:val="EndnoteReference"/>
          <w:rFonts w:ascii="Times New Roman" w:hAnsi="Times New Roman" w:cs="Times New Roman"/>
          <w:sz w:val="24"/>
          <w:szCs w:val="24"/>
        </w:rPr>
        <w:endnoteRef/>
      </w:r>
      <w:r w:rsidRPr="00CA4BA7">
        <w:rPr>
          <w:rFonts w:ascii="Times New Roman" w:hAnsi="Times New Roman" w:cs="Times New Roman"/>
          <w:iCs/>
          <w:noProof/>
          <w:sz w:val="24"/>
          <w:szCs w:val="24"/>
        </w:rPr>
        <w:t>Bassuk, E., Murphy, C., Coupe, N. T., Kenney, R. R., &amp; Beach, C. A. (2011). America's youngest outcasts: 2010. Needham, MA: The National Center on FamilyHomelessness.</w:t>
      </w:r>
    </w:p>
  </w:endnote>
  <w:endnote w:id="2">
    <w:p w:rsidR="009B1A39" w:rsidRPr="00CA4BA7" w:rsidRDefault="009B1A39" w:rsidP="00CA4BA7">
      <w:pPr>
        <w:pStyle w:val="Reference"/>
        <w:spacing w:after="120" w:line="240" w:lineRule="auto"/>
        <w:rPr>
          <w:rFonts w:eastAsiaTheme="minorHAnsi"/>
          <w:iCs/>
          <w:color w:val="auto"/>
        </w:rPr>
      </w:pPr>
      <w:r w:rsidRPr="00CA4BA7">
        <w:rPr>
          <w:rStyle w:val="EndnoteReference"/>
        </w:rPr>
        <w:endnoteRef/>
      </w:r>
      <w:r w:rsidRPr="00CA4BA7">
        <w:t xml:space="preserve"> </w:t>
      </w:r>
      <w:r w:rsidRPr="00CA4BA7">
        <w:rPr>
          <w:rFonts w:eastAsiaTheme="minorHAnsi"/>
          <w:iCs/>
          <w:color w:val="auto"/>
        </w:rPr>
        <w:t>McKinney-Vento Act, Pub. L. 100−77, 101 Stat. 525, 42 U.S.C. § 11431 Part C SEC 721 (2001)</w:t>
      </w:r>
    </w:p>
  </w:endnote>
  <w:endnote w:id="3">
    <w:p w:rsidR="009B1A39" w:rsidRPr="00CA4BA7" w:rsidRDefault="009B1A39" w:rsidP="00CA4BA7">
      <w:pPr>
        <w:pStyle w:val="EndnoteText"/>
        <w:spacing w:after="120"/>
        <w:rPr>
          <w:rFonts w:ascii="Times New Roman" w:hAnsi="Times New Roman" w:cs="Times New Roman"/>
          <w:sz w:val="24"/>
          <w:szCs w:val="24"/>
        </w:rPr>
      </w:pPr>
      <w:r w:rsidRPr="00CA4BA7">
        <w:rPr>
          <w:rStyle w:val="EndnoteReference"/>
          <w:rFonts w:ascii="Times New Roman" w:hAnsi="Times New Roman" w:cs="Times New Roman"/>
          <w:sz w:val="24"/>
          <w:szCs w:val="24"/>
        </w:rPr>
        <w:endnoteRef/>
      </w:r>
      <w:r w:rsidRPr="00CA4BA7">
        <w:rPr>
          <w:rFonts w:ascii="Times New Roman" w:hAnsi="Times New Roman" w:cs="Times New Roman"/>
          <w:sz w:val="24"/>
          <w:szCs w:val="24"/>
        </w:rPr>
        <w:t xml:space="preserve"> ibid</w:t>
      </w:r>
    </w:p>
  </w:endnote>
  <w:endnote w:id="4">
    <w:p w:rsidR="009B1A39" w:rsidRPr="00CA4BA7" w:rsidRDefault="009B1A39" w:rsidP="00CA4BA7">
      <w:pPr>
        <w:pStyle w:val="EndnoteText"/>
        <w:spacing w:after="120"/>
        <w:rPr>
          <w:rFonts w:ascii="Times New Roman" w:hAnsi="Times New Roman" w:cs="Times New Roman"/>
          <w:sz w:val="24"/>
          <w:szCs w:val="24"/>
        </w:rPr>
      </w:pPr>
      <w:r w:rsidRPr="00CA4BA7">
        <w:rPr>
          <w:rStyle w:val="EndnoteReference"/>
          <w:rFonts w:ascii="Times New Roman" w:hAnsi="Times New Roman" w:cs="Times New Roman"/>
          <w:sz w:val="24"/>
          <w:szCs w:val="24"/>
        </w:rPr>
        <w:endnoteRef/>
      </w:r>
      <w:r w:rsidRPr="00CA4BA7">
        <w:rPr>
          <w:rFonts w:ascii="Times New Roman" w:hAnsi="Times New Roman" w:cs="Times New Roman"/>
          <w:sz w:val="24"/>
          <w:szCs w:val="24"/>
        </w:rPr>
        <w:t xml:space="preserve"> Consolidated state performance report:  Parts I and II (2012).  </w:t>
      </w:r>
      <w:proofErr w:type="gramStart"/>
      <w:r w:rsidRPr="00CA4BA7">
        <w:rPr>
          <w:rFonts w:ascii="Times New Roman" w:hAnsi="Times New Roman" w:cs="Times New Roman"/>
          <w:sz w:val="24"/>
          <w:szCs w:val="24"/>
        </w:rPr>
        <w:t>Department of Education.</w:t>
      </w:r>
      <w:proofErr w:type="gramEnd"/>
      <w:r w:rsidRPr="00CA4BA7">
        <w:rPr>
          <w:rFonts w:ascii="Times New Roman" w:hAnsi="Times New Roman" w:cs="Times New Roman"/>
          <w:sz w:val="24"/>
          <w:szCs w:val="24"/>
        </w:rPr>
        <w:t xml:space="preserve"> Washington, D.C.</w:t>
      </w:r>
    </w:p>
  </w:endnote>
  <w:endnote w:id="5">
    <w:p w:rsidR="009B1A39" w:rsidRPr="00CA4BA7" w:rsidRDefault="009B1A39" w:rsidP="00CA4BA7">
      <w:pPr>
        <w:pStyle w:val="Bibliography"/>
        <w:spacing w:after="120" w:line="240" w:lineRule="auto"/>
        <w:rPr>
          <w:rFonts w:ascii="Times New Roman" w:hAnsi="Times New Roman" w:cs="Times New Roman"/>
          <w:noProof/>
          <w:sz w:val="24"/>
          <w:szCs w:val="24"/>
        </w:rPr>
      </w:pPr>
      <w:r w:rsidRPr="00CA4BA7">
        <w:rPr>
          <w:rStyle w:val="EndnoteReference"/>
          <w:rFonts w:ascii="Times New Roman" w:hAnsi="Times New Roman" w:cs="Times New Roman"/>
          <w:sz w:val="24"/>
          <w:szCs w:val="24"/>
        </w:rPr>
        <w:endnoteRef/>
      </w:r>
      <w:r w:rsidRPr="00CA4BA7">
        <w:rPr>
          <w:rFonts w:ascii="Times New Roman" w:hAnsi="Times New Roman" w:cs="Times New Roman"/>
          <w:sz w:val="24"/>
          <w:szCs w:val="24"/>
        </w:rPr>
        <w:t xml:space="preserve"> </w:t>
      </w:r>
      <w:r w:rsidRPr="00CA4BA7">
        <w:rPr>
          <w:rFonts w:ascii="Times New Roman" w:hAnsi="Times New Roman" w:cs="Times New Roman"/>
          <w:iCs/>
          <w:noProof/>
          <w:sz w:val="24"/>
          <w:szCs w:val="24"/>
        </w:rPr>
        <w:t>Hartman, C. (2009). Homelessness and Student Learning. Poverty and Race Research Action Council, Washington, D.C.</w:t>
      </w:r>
    </w:p>
  </w:endnote>
  <w:endnote w:id="6">
    <w:p w:rsidR="009B1A39" w:rsidRPr="00CA4BA7" w:rsidRDefault="009B1A39" w:rsidP="00CA4BA7">
      <w:pPr>
        <w:pStyle w:val="Bibliography"/>
        <w:spacing w:after="120" w:line="240" w:lineRule="auto"/>
        <w:ind w:left="720" w:hanging="720"/>
        <w:rPr>
          <w:rFonts w:ascii="Times New Roman" w:hAnsi="Times New Roman" w:cs="Times New Roman"/>
          <w:noProof/>
          <w:sz w:val="24"/>
          <w:szCs w:val="24"/>
        </w:rPr>
      </w:pPr>
      <w:r w:rsidRPr="00CA4BA7">
        <w:rPr>
          <w:rStyle w:val="EndnoteReference"/>
          <w:rFonts w:ascii="Times New Roman" w:hAnsi="Times New Roman" w:cs="Times New Roman"/>
          <w:sz w:val="24"/>
          <w:szCs w:val="24"/>
        </w:rPr>
        <w:endnoteRef/>
      </w:r>
      <w:r w:rsidRPr="00CA4BA7">
        <w:rPr>
          <w:rFonts w:ascii="Times New Roman" w:hAnsi="Times New Roman" w:cs="Times New Roman"/>
          <w:sz w:val="24"/>
          <w:szCs w:val="24"/>
        </w:rPr>
        <w:t xml:space="preserve"> </w:t>
      </w:r>
      <w:r w:rsidRPr="00CA4BA7">
        <w:rPr>
          <w:rFonts w:ascii="Times New Roman" w:hAnsi="Times New Roman" w:cs="Times New Roman"/>
          <w:noProof/>
          <w:sz w:val="24"/>
          <w:szCs w:val="24"/>
        </w:rPr>
        <w:t xml:space="preserve">Quint, S. (1994). </w:t>
      </w:r>
      <w:r w:rsidRPr="00CA4BA7">
        <w:rPr>
          <w:rFonts w:ascii="Times New Roman" w:hAnsi="Times New Roman" w:cs="Times New Roman"/>
          <w:i/>
          <w:iCs/>
          <w:noProof/>
          <w:sz w:val="24"/>
          <w:szCs w:val="24"/>
        </w:rPr>
        <w:t>Schooling homeless children.</w:t>
      </w:r>
      <w:r w:rsidRPr="00CA4BA7">
        <w:rPr>
          <w:rFonts w:ascii="Times New Roman" w:hAnsi="Times New Roman" w:cs="Times New Roman"/>
          <w:noProof/>
          <w:sz w:val="24"/>
          <w:szCs w:val="24"/>
        </w:rPr>
        <w:t xml:space="preserve"> New York: Teacher's College Press.</w:t>
      </w:r>
    </w:p>
  </w:endnote>
  <w:endnote w:id="7">
    <w:p w:rsidR="009B1A39" w:rsidRPr="00CA4BA7" w:rsidRDefault="009B1A39" w:rsidP="00CA4BA7">
      <w:pPr>
        <w:pStyle w:val="Reference"/>
        <w:spacing w:after="120" w:line="240" w:lineRule="auto"/>
        <w:rPr>
          <w:rFonts w:eastAsiaTheme="minorHAnsi"/>
          <w:noProof w:val="0"/>
          <w:color w:val="auto"/>
        </w:rPr>
      </w:pPr>
      <w:r w:rsidRPr="00CA4BA7">
        <w:rPr>
          <w:rStyle w:val="EndnoteReference"/>
          <w:rFonts w:eastAsiaTheme="minorHAnsi"/>
          <w:noProof w:val="0"/>
          <w:color w:val="auto"/>
        </w:rPr>
        <w:endnoteRef/>
      </w:r>
      <w:r w:rsidRPr="00CA4BA7">
        <w:rPr>
          <w:rStyle w:val="EndnoteReference"/>
          <w:rFonts w:eastAsiaTheme="minorHAnsi"/>
          <w:noProof w:val="0"/>
          <w:color w:val="auto"/>
        </w:rPr>
        <w:t xml:space="preserve"> </w:t>
      </w:r>
      <w:r w:rsidRPr="00CA4BA7">
        <w:rPr>
          <w:rFonts w:eastAsiaTheme="minorHAnsi"/>
          <w:noProof w:val="0"/>
          <w:color w:val="auto"/>
        </w:rPr>
        <w:t>McKinney-Vento Act, Pub. L. 100−77, 101 Stat. 525, 42 U.S.C. § 11431 Part C SEC 721 (2001)</w:t>
      </w:r>
    </w:p>
  </w:endnote>
  <w:endnote w:id="8">
    <w:p w:rsidR="009B1A39" w:rsidRPr="00CA4BA7" w:rsidRDefault="009B1A39" w:rsidP="00CA4BA7">
      <w:pPr>
        <w:pStyle w:val="Bibliography"/>
        <w:spacing w:after="120" w:line="240" w:lineRule="auto"/>
        <w:rPr>
          <w:rFonts w:ascii="Times New Roman" w:hAnsi="Times New Roman" w:cs="Times New Roman"/>
          <w:noProof/>
          <w:sz w:val="24"/>
          <w:szCs w:val="24"/>
        </w:rPr>
      </w:pPr>
      <w:r w:rsidRPr="00CA4BA7">
        <w:rPr>
          <w:rStyle w:val="EndnoteReference"/>
          <w:rFonts w:ascii="Times New Roman" w:hAnsi="Times New Roman" w:cs="Times New Roman"/>
          <w:sz w:val="24"/>
          <w:szCs w:val="24"/>
        </w:rPr>
        <w:endnoteRef/>
      </w:r>
      <w:r w:rsidRPr="00CA4BA7">
        <w:rPr>
          <w:rFonts w:ascii="Times New Roman" w:hAnsi="Times New Roman" w:cs="Times New Roman"/>
          <w:noProof/>
          <w:sz w:val="24"/>
          <w:szCs w:val="24"/>
        </w:rPr>
        <w:t>Aviles de Bradley, A. M. (2011). Unaccompanied homeless youth: Intersections of homelessness, school experiences, and educational policy. Child &amp; Youth Services, 32(2), 155-172.</w:t>
      </w:r>
    </w:p>
  </w:endnote>
  <w:endnote w:id="9">
    <w:p w:rsidR="009B1A39" w:rsidRPr="00CA4BA7" w:rsidRDefault="009B1A39" w:rsidP="00CA4BA7">
      <w:pPr>
        <w:spacing w:after="120" w:line="240" w:lineRule="auto"/>
        <w:rPr>
          <w:rFonts w:ascii="Times New Roman" w:hAnsi="Times New Roman" w:cs="Times New Roman"/>
          <w:noProof/>
          <w:sz w:val="24"/>
          <w:szCs w:val="24"/>
        </w:rPr>
      </w:pPr>
      <w:r w:rsidRPr="00CA4BA7">
        <w:rPr>
          <w:rStyle w:val="EndnoteReference"/>
          <w:rFonts w:ascii="Times New Roman" w:hAnsi="Times New Roman" w:cs="Times New Roman"/>
          <w:sz w:val="24"/>
          <w:szCs w:val="24"/>
        </w:rPr>
        <w:endnoteRef/>
      </w:r>
      <w:r w:rsidRPr="00CA4BA7">
        <w:rPr>
          <w:rFonts w:ascii="Times New Roman" w:hAnsi="Times New Roman" w:cs="Times New Roman"/>
          <w:sz w:val="24"/>
          <w:szCs w:val="24"/>
        </w:rPr>
        <w:t xml:space="preserve"> </w:t>
      </w:r>
      <w:r w:rsidRPr="00CA4BA7">
        <w:rPr>
          <w:rFonts w:ascii="Times New Roman" w:hAnsi="Times New Roman" w:cs="Times New Roman"/>
          <w:noProof/>
          <w:sz w:val="24"/>
          <w:szCs w:val="24"/>
        </w:rPr>
        <w:t>Durso, L. E., Gates, G. J. (2012). Serving Our Youth: Findings from a national survey of service providers</w:t>
      </w:r>
      <w:r w:rsidR="00CA4BA7">
        <w:rPr>
          <w:rFonts w:ascii="Times New Roman" w:hAnsi="Times New Roman" w:cs="Times New Roman"/>
          <w:noProof/>
          <w:sz w:val="24"/>
          <w:szCs w:val="24"/>
        </w:rPr>
        <w:t xml:space="preserve"> </w:t>
      </w:r>
      <w:r w:rsidRPr="00CA4BA7">
        <w:rPr>
          <w:rFonts w:ascii="Times New Roman" w:hAnsi="Times New Roman" w:cs="Times New Roman"/>
          <w:noProof/>
          <w:sz w:val="24"/>
          <w:szCs w:val="24"/>
        </w:rPr>
        <w:t>working with lesbian, gay, bisexual, and transgender youth who are homeless or at risk of becoming</w:t>
      </w:r>
      <w:r w:rsidR="00CA4BA7">
        <w:rPr>
          <w:rFonts w:ascii="Times New Roman" w:hAnsi="Times New Roman" w:cs="Times New Roman"/>
          <w:noProof/>
          <w:sz w:val="24"/>
          <w:szCs w:val="24"/>
        </w:rPr>
        <w:t xml:space="preserve"> </w:t>
      </w:r>
      <w:r w:rsidRPr="00CA4BA7">
        <w:rPr>
          <w:rFonts w:ascii="Times New Roman" w:hAnsi="Times New Roman" w:cs="Times New Roman"/>
          <w:noProof/>
          <w:sz w:val="24"/>
          <w:szCs w:val="24"/>
        </w:rPr>
        <w:t>homeless. Los Angeles: The Williams Institute with True Colors Fund and The Palette Fund.</w:t>
      </w:r>
    </w:p>
  </w:endnote>
  <w:endnote w:id="10">
    <w:p w:rsidR="009B1A39" w:rsidRPr="00CA4BA7" w:rsidRDefault="009B1A39" w:rsidP="00CA4BA7">
      <w:pPr>
        <w:pStyle w:val="Reference"/>
        <w:spacing w:after="120" w:line="240" w:lineRule="auto"/>
        <w:ind w:left="0" w:firstLine="0"/>
      </w:pPr>
      <w:r w:rsidRPr="00CA4BA7">
        <w:rPr>
          <w:rStyle w:val="EndnoteReference"/>
        </w:rPr>
        <w:endnoteRef/>
      </w:r>
      <w:r w:rsidRPr="00CA4BA7">
        <w:t xml:space="preserve"> </w:t>
      </w:r>
      <w:r w:rsidRPr="00CA4BA7">
        <w:rPr>
          <w:rFonts w:eastAsiaTheme="minorHAnsi"/>
          <w:color w:val="auto"/>
        </w:rPr>
        <w:t>Huntington, N., Buckner, J. C., &amp; Bassuk, E. L. (2008, February). Adaptation in homeless children: An empirical examination using cluster analysis. American Behavioral Scientist, 737-755.</w:t>
      </w:r>
    </w:p>
  </w:endnote>
  <w:endnote w:id="11">
    <w:p w:rsidR="009B1A39" w:rsidRPr="00CA4BA7" w:rsidRDefault="009B1A39" w:rsidP="00CA4BA7">
      <w:pPr>
        <w:pStyle w:val="Reference"/>
        <w:spacing w:after="120" w:line="240" w:lineRule="auto"/>
        <w:ind w:left="0" w:firstLine="0"/>
      </w:pPr>
      <w:r w:rsidRPr="00CA4BA7">
        <w:rPr>
          <w:rStyle w:val="EndnoteReference"/>
        </w:rPr>
        <w:endnoteRef/>
      </w:r>
      <w:r w:rsidRPr="00CA4BA7">
        <w:rPr>
          <w:rFonts w:eastAsiaTheme="minorHAnsi"/>
          <w:color w:val="auto"/>
        </w:rPr>
        <w:t>Hickler, B., &amp; Auerswald, C. L. (2009, January). The worlds of homeless white and African American youth in San Francisco, California: A cultural epidemiological comparison. Social Science &amp; Medicine (1982), 68, 824-831.</w:t>
      </w:r>
      <w:r w:rsidRPr="00CA4BA7">
        <w:t xml:space="preserve"> </w:t>
      </w:r>
    </w:p>
  </w:endnote>
  <w:endnote w:id="12">
    <w:p w:rsidR="009B1A39" w:rsidRPr="00CA4BA7" w:rsidRDefault="009B1A39" w:rsidP="00CA4BA7">
      <w:pPr>
        <w:pStyle w:val="Reference"/>
        <w:spacing w:after="120" w:line="240" w:lineRule="auto"/>
      </w:pPr>
      <w:r w:rsidRPr="00CA4BA7">
        <w:rPr>
          <w:rStyle w:val="EndnoteReference"/>
        </w:rPr>
        <w:endnoteRef/>
      </w:r>
      <w:r w:rsidRPr="00CA4BA7">
        <w:t xml:space="preserve"> </w:t>
      </w:r>
      <w:r w:rsidRPr="00CA4BA7">
        <w:rPr>
          <w:rFonts w:eastAsiaTheme="minorHAnsi"/>
          <w:color w:val="auto"/>
        </w:rPr>
        <w:t>Kidd, S. (2007, January). Youth homelessness and social stigma. Journal of Youth and Adolescence, 36, 291-299</w:t>
      </w:r>
      <w:r w:rsidRPr="00CA4BA7">
        <w:t xml:space="preserve">. </w:t>
      </w:r>
    </w:p>
  </w:endnote>
  <w:endnote w:id="13">
    <w:p w:rsidR="009B1A39" w:rsidRPr="00CA4BA7" w:rsidRDefault="009B1A39" w:rsidP="00CA4BA7">
      <w:pPr>
        <w:pStyle w:val="Reference"/>
        <w:spacing w:after="120" w:line="240" w:lineRule="auto"/>
        <w:ind w:left="0" w:firstLine="0"/>
      </w:pPr>
      <w:r w:rsidRPr="00CA4BA7">
        <w:rPr>
          <w:rStyle w:val="EndnoteReference"/>
        </w:rPr>
        <w:endnoteRef/>
      </w:r>
      <w:r w:rsidRPr="00CA4BA7">
        <w:t xml:space="preserve"> </w:t>
      </w:r>
      <w:r w:rsidRPr="00CA4BA7">
        <w:rPr>
          <w:rFonts w:eastAsiaTheme="minorHAnsi"/>
          <w:color w:val="auto"/>
        </w:rPr>
        <w:t>Tierney, W. G., &amp; Hallett, R. E. (2012). Homeless youth and educational policy: A case study of urban youth in a metorpolitan area. Advances in Education in Diverse Communities, 8, 49-78. doi: 10.1108/S1479-358X(2012)0000008008</w:t>
      </w:r>
    </w:p>
  </w:endnote>
  <w:endnote w:id="14">
    <w:p w:rsidR="009B1A39" w:rsidRDefault="009B1A39" w:rsidP="00CA4BA7">
      <w:pPr>
        <w:pStyle w:val="EndnoteText"/>
        <w:spacing w:after="120"/>
      </w:pPr>
      <w:r w:rsidRPr="00CA4BA7">
        <w:rPr>
          <w:rFonts w:ascii="Times New Roman" w:hAnsi="Times New Roman" w:cs="Times New Roman"/>
          <w:noProof/>
          <w:sz w:val="24"/>
          <w:szCs w:val="24"/>
          <w:vertAlign w:val="superscript"/>
        </w:rPr>
        <w:endnoteRef/>
      </w:r>
      <w:r w:rsidRPr="00CA4BA7">
        <w:rPr>
          <w:rFonts w:ascii="Times New Roman" w:hAnsi="Times New Roman" w:cs="Times New Roman"/>
          <w:noProof/>
          <w:sz w:val="24"/>
          <w:szCs w:val="24"/>
        </w:rPr>
        <w:t xml:space="preserve"> Ellis, A. (2012). Unheard and Unseen:  A narrative study of African American adolescent homelessness.  Retrieved from </w:t>
      </w:r>
      <w:hyperlink r:id="rId1" w:history="1">
        <w:r w:rsidRPr="00CA4BA7">
          <w:rPr>
            <w:rFonts w:ascii="Times New Roman" w:hAnsi="Times New Roman" w:cs="Times New Roman"/>
            <w:noProof/>
            <w:sz w:val="24"/>
            <w:szCs w:val="24"/>
          </w:rPr>
          <w:t>http://hdl.handle.net/1860/3974</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085642731"/>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9B1A39" w:rsidRPr="0048412C" w:rsidRDefault="00CA4BA7" w:rsidP="0048412C">
            <w:pPr>
              <w:pStyle w:val="Footer"/>
              <w:rPr>
                <w:rFonts w:ascii="Times New Roman" w:hAnsi="Times New Roman" w:cs="Times New Roman"/>
                <w:sz w:val="20"/>
                <w:szCs w:val="20"/>
              </w:rPr>
            </w:pPr>
            <w:r>
              <w:rPr>
                <w:rFonts w:ascii="Times New Roman" w:hAnsi="Times New Roman" w:cs="Times New Roman"/>
                <w:sz w:val="20"/>
                <w:szCs w:val="20"/>
              </w:rPr>
              <w:t>11</w:t>
            </w:r>
            <w:r w:rsidR="009B1A39" w:rsidRPr="0048412C">
              <w:rPr>
                <w:rFonts w:ascii="Times New Roman" w:hAnsi="Times New Roman" w:cs="Times New Roman"/>
                <w:sz w:val="20"/>
                <w:szCs w:val="20"/>
              </w:rPr>
              <w:t>/</w:t>
            </w:r>
            <w:r>
              <w:rPr>
                <w:rFonts w:ascii="Times New Roman" w:hAnsi="Times New Roman" w:cs="Times New Roman"/>
                <w:sz w:val="20"/>
                <w:szCs w:val="20"/>
              </w:rPr>
              <w:t>1</w:t>
            </w:r>
            <w:r w:rsidR="009B1A39" w:rsidRPr="0048412C">
              <w:rPr>
                <w:rFonts w:ascii="Times New Roman" w:hAnsi="Times New Roman" w:cs="Times New Roman"/>
                <w:sz w:val="20"/>
                <w:szCs w:val="20"/>
              </w:rPr>
              <w:t>/2013</w:t>
            </w:r>
            <w:r w:rsidR="009B1A39" w:rsidRPr="0048412C">
              <w:rPr>
                <w:rFonts w:ascii="Times New Roman" w:hAnsi="Times New Roman" w:cs="Times New Roman"/>
                <w:sz w:val="20"/>
                <w:szCs w:val="20"/>
              </w:rPr>
              <w:tab/>
            </w:r>
            <w:r w:rsidR="009B1A39" w:rsidRPr="0048412C">
              <w:rPr>
                <w:rFonts w:ascii="Times New Roman" w:hAnsi="Times New Roman" w:cs="Times New Roman"/>
                <w:sz w:val="20"/>
                <w:szCs w:val="20"/>
              </w:rPr>
              <w:tab/>
              <w:t xml:space="preserve">Page </w:t>
            </w:r>
            <w:r w:rsidR="009B1A39" w:rsidRPr="0048412C">
              <w:rPr>
                <w:rFonts w:ascii="Times New Roman" w:hAnsi="Times New Roman" w:cs="Times New Roman"/>
                <w:b/>
                <w:bCs/>
                <w:sz w:val="20"/>
                <w:szCs w:val="20"/>
              </w:rPr>
              <w:fldChar w:fldCharType="begin"/>
            </w:r>
            <w:r w:rsidR="009B1A39" w:rsidRPr="0048412C">
              <w:rPr>
                <w:rFonts w:ascii="Times New Roman" w:hAnsi="Times New Roman" w:cs="Times New Roman"/>
                <w:b/>
                <w:bCs/>
                <w:sz w:val="20"/>
                <w:szCs w:val="20"/>
              </w:rPr>
              <w:instrText xml:space="preserve"> PAGE </w:instrText>
            </w:r>
            <w:r w:rsidR="009B1A39" w:rsidRPr="0048412C">
              <w:rPr>
                <w:rFonts w:ascii="Times New Roman" w:hAnsi="Times New Roman" w:cs="Times New Roman"/>
                <w:b/>
                <w:bCs/>
                <w:sz w:val="20"/>
                <w:szCs w:val="20"/>
              </w:rPr>
              <w:fldChar w:fldCharType="separate"/>
            </w:r>
            <w:r>
              <w:rPr>
                <w:rFonts w:ascii="Times New Roman" w:hAnsi="Times New Roman" w:cs="Times New Roman"/>
                <w:b/>
                <w:bCs/>
                <w:noProof/>
                <w:sz w:val="20"/>
                <w:szCs w:val="20"/>
              </w:rPr>
              <w:t>1</w:t>
            </w:r>
            <w:r w:rsidR="009B1A39" w:rsidRPr="0048412C">
              <w:rPr>
                <w:rFonts w:ascii="Times New Roman" w:hAnsi="Times New Roman" w:cs="Times New Roman"/>
                <w:b/>
                <w:bCs/>
                <w:sz w:val="20"/>
                <w:szCs w:val="20"/>
              </w:rPr>
              <w:fldChar w:fldCharType="end"/>
            </w:r>
            <w:r w:rsidR="009B1A39" w:rsidRPr="0048412C">
              <w:rPr>
                <w:rFonts w:ascii="Times New Roman" w:hAnsi="Times New Roman" w:cs="Times New Roman"/>
                <w:sz w:val="20"/>
                <w:szCs w:val="20"/>
              </w:rPr>
              <w:t xml:space="preserve"> of </w:t>
            </w:r>
            <w:r w:rsidR="009B1A39" w:rsidRPr="0048412C">
              <w:rPr>
                <w:rFonts w:ascii="Times New Roman" w:hAnsi="Times New Roman" w:cs="Times New Roman"/>
                <w:b/>
                <w:bCs/>
                <w:sz w:val="20"/>
                <w:szCs w:val="20"/>
              </w:rPr>
              <w:fldChar w:fldCharType="begin"/>
            </w:r>
            <w:r w:rsidR="009B1A39" w:rsidRPr="0048412C">
              <w:rPr>
                <w:rFonts w:ascii="Times New Roman" w:hAnsi="Times New Roman" w:cs="Times New Roman"/>
                <w:b/>
                <w:bCs/>
                <w:sz w:val="20"/>
                <w:szCs w:val="20"/>
              </w:rPr>
              <w:instrText xml:space="preserve"> NUMPAGES  </w:instrText>
            </w:r>
            <w:r w:rsidR="009B1A39" w:rsidRPr="0048412C">
              <w:rPr>
                <w:rFonts w:ascii="Times New Roman" w:hAnsi="Times New Roman" w:cs="Times New Roman"/>
                <w:b/>
                <w:bCs/>
                <w:sz w:val="20"/>
                <w:szCs w:val="20"/>
              </w:rPr>
              <w:fldChar w:fldCharType="separate"/>
            </w:r>
            <w:r>
              <w:rPr>
                <w:rFonts w:ascii="Times New Roman" w:hAnsi="Times New Roman" w:cs="Times New Roman"/>
                <w:b/>
                <w:bCs/>
                <w:noProof/>
                <w:sz w:val="20"/>
                <w:szCs w:val="20"/>
              </w:rPr>
              <w:t>7</w:t>
            </w:r>
            <w:r w:rsidR="009B1A39" w:rsidRPr="0048412C">
              <w:rPr>
                <w:rFonts w:ascii="Times New Roman" w:hAnsi="Times New Roman" w:cs="Times New Roman"/>
                <w:b/>
                <w:bCs/>
                <w:sz w:val="20"/>
                <w:szCs w:val="20"/>
              </w:rPr>
              <w:fldChar w:fldCharType="end"/>
            </w:r>
          </w:p>
        </w:sdtContent>
      </w:sdt>
    </w:sdtContent>
  </w:sdt>
  <w:p w:rsidR="009B1A39" w:rsidRDefault="009B1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85F" w:rsidRDefault="0022085F" w:rsidP="006C5590">
      <w:pPr>
        <w:spacing w:after="0" w:line="240" w:lineRule="auto"/>
      </w:pPr>
      <w:r>
        <w:separator/>
      </w:r>
    </w:p>
  </w:footnote>
  <w:footnote w:type="continuationSeparator" w:id="0">
    <w:p w:rsidR="0022085F" w:rsidRDefault="0022085F" w:rsidP="006C5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A39" w:rsidRPr="0048412C" w:rsidRDefault="009B1A39">
    <w:pPr>
      <w:pStyle w:val="Header"/>
      <w:rPr>
        <w:rFonts w:ascii="Times New Roman" w:hAnsi="Times New Roman" w:cs="Times New Roman"/>
        <w:sz w:val="20"/>
        <w:szCs w:val="20"/>
      </w:rPr>
    </w:pPr>
    <w:r w:rsidRPr="0048412C">
      <w:rPr>
        <w:rFonts w:ascii="Times New Roman" w:hAnsi="Times New Roman" w:cs="Times New Roman"/>
        <w:sz w:val="20"/>
        <w:szCs w:val="20"/>
      </w:rPr>
      <w:t>Addie Ellis</w:t>
    </w:r>
    <w:r w:rsidRPr="0048412C">
      <w:rPr>
        <w:rFonts w:ascii="Times New Roman" w:hAnsi="Times New Roman" w:cs="Times New Roman"/>
        <w:sz w:val="20"/>
        <w:szCs w:val="20"/>
      </w:rPr>
      <w:tab/>
    </w:r>
    <w:r w:rsidRPr="0048412C">
      <w:rPr>
        <w:rFonts w:ascii="Times New Roman" w:hAnsi="Times New Roman" w:cs="Times New Roman"/>
        <w:sz w:val="20"/>
        <w:szCs w:val="20"/>
      </w:rPr>
      <w:tab/>
      <w:t>Governance Brief: Children and Youth Experiencing Homelessness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5F4"/>
    <w:multiLevelType w:val="hybridMultilevel"/>
    <w:tmpl w:val="165AB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E00965"/>
    <w:multiLevelType w:val="hybridMultilevel"/>
    <w:tmpl w:val="16064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E103558"/>
    <w:multiLevelType w:val="hybridMultilevel"/>
    <w:tmpl w:val="3D46F6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13EC5"/>
    <w:multiLevelType w:val="hybridMultilevel"/>
    <w:tmpl w:val="903CD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E82D1C"/>
    <w:multiLevelType w:val="hybridMultilevel"/>
    <w:tmpl w:val="954AC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342CD9"/>
    <w:multiLevelType w:val="hybridMultilevel"/>
    <w:tmpl w:val="8D5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86A74"/>
    <w:multiLevelType w:val="hybridMultilevel"/>
    <w:tmpl w:val="B840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9216B1"/>
    <w:multiLevelType w:val="hybridMultilevel"/>
    <w:tmpl w:val="8A6E2C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F551443"/>
    <w:multiLevelType w:val="hybridMultilevel"/>
    <w:tmpl w:val="2270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534BAB"/>
    <w:multiLevelType w:val="hybridMultilevel"/>
    <w:tmpl w:val="BDB20C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8"/>
  </w:num>
  <w:num w:numId="5">
    <w:abstractNumId w:val="6"/>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36"/>
    <w:rsid w:val="00012526"/>
    <w:rsid w:val="00017B99"/>
    <w:rsid w:val="000602B6"/>
    <w:rsid w:val="0008228C"/>
    <w:rsid w:val="000A1EE6"/>
    <w:rsid w:val="000D6654"/>
    <w:rsid w:val="000E2031"/>
    <w:rsid w:val="000F4287"/>
    <w:rsid w:val="00121FD5"/>
    <w:rsid w:val="00147E23"/>
    <w:rsid w:val="001B5D13"/>
    <w:rsid w:val="001C1FA7"/>
    <w:rsid w:val="0021185E"/>
    <w:rsid w:val="0022085F"/>
    <w:rsid w:val="00234028"/>
    <w:rsid w:val="0026391C"/>
    <w:rsid w:val="002F126B"/>
    <w:rsid w:val="00303777"/>
    <w:rsid w:val="00303CFE"/>
    <w:rsid w:val="00320F1D"/>
    <w:rsid w:val="00335159"/>
    <w:rsid w:val="00356BC8"/>
    <w:rsid w:val="0036120E"/>
    <w:rsid w:val="00361352"/>
    <w:rsid w:val="003677B5"/>
    <w:rsid w:val="00367FBA"/>
    <w:rsid w:val="00376421"/>
    <w:rsid w:val="00384FEB"/>
    <w:rsid w:val="003940AA"/>
    <w:rsid w:val="003A6CAF"/>
    <w:rsid w:val="003C077A"/>
    <w:rsid w:val="003C1EAB"/>
    <w:rsid w:val="003D3663"/>
    <w:rsid w:val="0040191A"/>
    <w:rsid w:val="0046491C"/>
    <w:rsid w:val="0048412C"/>
    <w:rsid w:val="00496F27"/>
    <w:rsid w:val="004A3A3D"/>
    <w:rsid w:val="004C02D2"/>
    <w:rsid w:val="004E1ABF"/>
    <w:rsid w:val="004F533A"/>
    <w:rsid w:val="00545E30"/>
    <w:rsid w:val="00570D37"/>
    <w:rsid w:val="005A53CD"/>
    <w:rsid w:val="005B3B92"/>
    <w:rsid w:val="006142C1"/>
    <w:rsid w:val="00676C45"/>
    <w:rsid w:val="0069474B"/>
    <w:rsid w:val="006C5590"/>
    <w:rsid w:val="006C6CF5"/>
    <w:rsid w:val="006D2BDF"/>
    <w:rsid w:val="006F1B8B"/>
    <w:rsid w:val="007062F0"/>
    <w:rsid w:val="00741436"/>
    <w:rsid w:val="007A3A6A"/>
    <w:rsid w:val="007A47D7"/>
    <w:rsid w:val="007D63F4"/>
    <w:rsid w:val="00830441"/>
    <w:rsid w:val="00831680"/>
    <w:rsid w:val="00831E7E"/>
    <w:rsid w:val="0084637B"/>
    <w:rsid w:val="008467E9"/>
    <w:rsid w:val="008823F7"/>
    <w:rsid w:val="008B03AE"/>
    <w:rsid w:val="008D0D33"/>
    <w:rsid w:val="008D6253"/>
    <w:rsid w:val="008F00BA"/>
    <w:rsid w:val="00913277"/>
    <w:rsid w:val="009148CB"/>
    <w:rsid w:val="009307BA"/>
    <w:rsid w:val="0095753C"/>
    <w:rsid w:val="00993DD3"/>
    <w:rsid w:val="009970A3"/>
    <w:rsid w:val="009A03A3"/>
    <w:rsid w:val="009A6F18"/>
    <w:rsid w:val="009B1A39"/>
    <w:rsid w:val="009C1F42"/>
    <w:rsid w:val="009E2791"/>
    <w:rsid w:val="009F5B52"/>
    <w:rsid w:val="00A11406"/>
    <w:rsid w:val="00A5240F"/>
    <w:rsid w:val="00A61330"/>
    <w:rsid w:val="00A86E86"/>
    <w:rsid w:val="00AB4BB0"/>
    <w:rsid w:val="00AB4F95"/>
    <w:rsid w:val="00AC6B6B"/>
    <w:rsid w:val="00AD7371"/>
    <w:rsid w:val="00B01883"/>
    <w:rsid w:val="00B111C5"/>
    <w:rsid w:val="00B32925"/>
    <w:rsid w:val="00B512AC"/>
    <w:rsid w:val="00B75104"/>
    <w:rsid w:val="00B77B52"/>
    <w:rsid w:val="00B9387B"/>
    <w:rsid w:val="00BB6AA5"/>
    <w:rsid w:val="00C21E69"/>
    <w:rsid w:val="00C41DBA"/>
    <w:rsid w:val="00C4735A"/>
    <w:rsid w:val="00C606A8"/>
    <w:rsid w:val="00C77280"/>
    <w:rsid w:val="00C92905"/>
    <w:rsid w:val="00C96A1E"/>
    <w:rsid w:val="00CA0F2E"/>
    <w:rsid w:val="00CA4BA7"/>
    <w:rsid w:val="00CB0761"/>
    <w:rsid w:val="00CB285C"/>
    <w:rsid w:val="00CC5D92"/>
    <w:rsid w:val="00D02EA1"/>
    <w:rsid w:val="00D52945"/>
    <w:rsid w:val="00D7339C"/>
    <w:rsid w:val="00D83CD1"/>
    <w:rsid w:val="00D867E7"/>
    <w:rsid w:val="00DB0DF2"/>
    <w:rsid w:val="00E12118"/>
    <w:rsid w:val="00E154AF"/>
    <w:rsid w:val="00E21970"/>
    <w:rsid w:val="00E427BB"/>
    <w:rsid w:val="00E46C9B"/>
    <w:rsid w:val="00E67645"/>
    <w:rsid w:val="00EC5AE3"/>
    <w:rsid w:val="00ED18FA"/>
    <w:rsid w:val="00EF4FBE"/>
    <w:rsid w:val="00F213A7"/>
    <w:rsid w:val="00F21422"/>
    <w:rsid w:val="00F36BE4"/>
    <w:rsid w:val="00F548EE"/>
    <w:rsid w:val="00FC41D9"/>
    <w:rsid w:val="00FD13B4"/>
    <w:rsid w:val="00FE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6C5590"/>
  </w:style>
  <w:style w:type="character" w:styleId="Hyperlink">
    <w:name w:val="Hyperlink"/>
    <w:basedOn w:val="DefaultParagraphFont"/>
    <w:uiPriority w:val="99"/>
    <w:unhideWhenUsed/>
    <w:rsid w:val="006C5590"/>
    <w:rPr>
      <w:color w:val="0000FF" w:themeColor="hyperlink"/>
      <w:u w:val="single"/>
    </w:rPr>
  </w:style>
  <w:style w:type="paragraph" w:styleId="NormalWeb">
    <w:name w:val="Normal (Web)"/>
    <w:basedOn w:val="Normal"/>
    <w:uiPriority w:val="99"/>
    <w:unhideWhenUsed/>
    <w:rsid w:val="006C5590"/>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6C5590"/>
    <w:rPr>
      <w:vertAlign w:val="superscript"/>
    </w:rPr>
  </w:style>
  <w:style w:type="paragraph" w:customStyle="1" w:styleId="Reference">
    <w:name w:val="Reference"/>
    <w:basedOn w:val="Normal"/>
    <w:rsid w:val="006C5590"/>
    <w:pPr>
      <w:keepLines/>
      <w:spacing w:after="0" w:line="480" w:lineRule="auto"/>
      <w:ind w:left="720" w:hanging="720"/>
    </w:pPr>
    <w:rPr>
      <w:rFonts w:ascii="Times New Roman" w:eastAsia="Calibri" w:hAnsi="Times New Roman" w:cs="Times New Roman"/>
      <w:noProof/>
      <w:color w:val="000000"/>
      <w:sz w:val="24"/>
      <w:szCs w:val="24"/>
    </w:rPr>
  </w:style>
  <w:style w:type="paragraph" w:styleId="EndnoteText">
    <w:name w:val="endnote text"/>
    <w:basedOn w:val="Normal"/>
    <w:link w:val="EndnoteTextChar"/>
    <w:uiPriority w:val="99"/>
    <w:semiHidden/>
    <w:unhideWhenUsed/>
    <w:rsid w:val="006C55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5590"/>
    <w:rPr>
      <w:sz w:val="20"/>
      <w:szCs w:val="20"/>
    </w:rPr>
  </w:style>
  <w:style w:type="paragraph" w:customStyle="1" w:styleId="body">
    <w:name w:val="body"/>
    <w:basedOn w:val="Normal"/>
    <w:rsid w:val="004C02D2"/>
    <w:pPr>
      <w:spacing w:after="0" w:line="480" w:lineRule="auto"/>
      <w:ind w:firstLine="720"/>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9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4B"/>
    <w:rPr>
      <w:rFonts w:ascii="Tahoma" w:hAnsi="Tahoma" w:cs="Tahoma"/>
      <w:sz w:val="16"/>
      <w:szCs w:val="16"/>
    </w:rPr>
  </w:style>
  <w:style w:type="paragraph" w:styleId="ListParagraph">
    <w:name w:val="List Paragraph"/>
    <w:basedOn w:val="Normal"/>
    <w:uiPriority w:val="34"/>
    <w:qFormat/>
    <w:rsid w:val="0069474B"/>
    <w:pPr>
      <w:ind w:left="720"/>
      <w:contextualSpacing/>
    </w:pPr>
  </w:style>
  <w:style w:type="paragraph" w:styleId="NoSpacing">
    <w:name w:val="No Spacing"/>
    <w:uiPriority w:val="1"/>
    <w:qFormat/>
    <w:rsid w:val="00D867E7"/>
    <w:pPr>
      <w:spacing w:after="0" w:line="240" w:lineRule="auto"/>
    </w:pPr>
  </w:style>
  <w:style w:type="character" w:styleId="CommentReference">
    <w:name w:val="annotation reference"/>
    <w:basedOn w:val="DefaultParagraphFont"/>
    <w:uiPriority w:val="99"/>
    <w:semiHidden/>
    <w:unhideWhenUsed/>
    <w:rsid w:val="0046491C"/>
    <w:rPr>
      <w:sz w:val="16"/>
      <w:szCs w:val="16"/>
    </w:rPr>
  </w:style>
  <w:style w:type="paragraph" w:styleId="CommentText">
    <w:name w:val="annotation text"/>
    <w:basedOn w:val="Normal"/>
    <w:link w:val="CommentTextChar"/>
    <w:uiPriority w:val="99"/>
    <w:semiHidden/>
    <w:unhideWhenUsed/>
    <w:rsid w:val="0046491C"/>
    <w:pPr>
      <w:spacing w:line="240" w:lineRule="auto"/>
    </w:pPr>
    <w:rPr>
      <w:sz w:val="20"/>
      <w:szCs w:val="20"/>
    </w:rPr>
  </w:style>
  <w:style w:type="character" w:customStyle="1" w:styleId="CommentTextChar">
    <w:name w:val="Comment Text Char"/>
    <w:basedOn w:val="DefaultParagraphFont"/>
    <w:link w:val="CommentText"/>
    <w:uiPriority w:val="99"/>
    <w:semiHidden/>
    <w:rsid w:val="0046491C"/>
    <w:rPr>
      <w:sz w:val="20"/>
      <w:szCs w:val="20"/>
    </w:rPr>
  </w:style>
  <w:style w:type="paragraph" w:styleId="CommentSubject">
    <w:name w:val="annotation subject"/>
    <w:basedOn w:val="CommentText"/>
    <w:next w:val="CommentText"/>
    <w:link w:val="CommentSubjectChar"/>
    <w:uiPriority w:val="99"/>
    <w:semiHidden/>
    <w:unhideWhenUsed/>
    <w:rsid w:val="0046491C"/>
    <w:rPr>
      <w:b/>
      <w:bCs/>
    </w:rPr>
  </w:style>
  <w:style w:type="character" w:customStyle="1" w:styleId="CommentSubjectChar">
    <w:name w:val="Comment Subject Char"/>
    <w:basedOn w:val="CommentTextChar"/>
    <w:link w:val="CommentSubject"/>
    <w:uiPriority w:val="99"/>
    <w:semiHidden/>
    <w:rsid w:val="0046491C"/>
    <w:rPr>
      <w:b/>
      <w:bCs/>
      <w:sz w:val="20"/>
      <w:szCs w:val="20"/>
    </w:rPr>
  </w:style>
  <w:style w:type="paragraph" w:styleId="Revision">
    <w:name w:val="Revision"/>
    <w:hidden/>
    <w:uiPriority w:val="99"/>
    <w:semiHidden/>
    <w:rsid w:val="0046491C"/>
    <w:pPr>
      <w:spacing w:after="0" w:line="240" w:lineRule="auto"/>
    </w:pPr>
  </w:style>
  <w:style w:type="paragraph" w:styleId="Header">
    <w:name w:val="header"/>
    <w:basedOn w:val="Normal"/>
    <w:link w:val="HeaderChar"/>
    <w:uiPriority w:val="99"/>
    <w:unhideWhenUsed/>
    <w:rsid w:val="0048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12C"/>
  </w:style>
  <w:style w:type="paragraph" w:styleId="Footer">
    <w:name w:val="footer"/>
    <w:basedOn w:val="Normal"/>
    <w:link w:val="FooterChar"/>
    <w:uiPriority w:val="99"/>
    <w:unhideWhenUsed/>
    <w:rsid w:val="0048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12C"/>
  </w:style>
  <w:style w:type="character" w:customStyle="1" w:styleId="content">
    <w:name w:val="content"/>
    <w:basedOn w:val="DefaultParagraphFont"/>
    <w:rsid w:val="00367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6C5590"/>
  </w:style>
  <w:style w:type="character" w:styleId="Hyperlink">
    <w:name w:val="Hyperlink"/>
    <w:basedOn w:val="DefaultParagraphFont"/>
    <w:uiPriority w:val="99"/>
    <w:unhideWhenUsed/>
    <w:rsid w:val="006C5590"/>
    <w:rPr>
      <w:color w:val="0000FF" w:themeColor="hyperlink"/>
      <w:u w:val="single"/>
    </w:rPr>
  </w:style>
  <w:style w:type="paragraph" w:styleId="NormalWeb">
    <w:name w:val="Normal (Web)"/>
    <w:basedOn w:val="Normal"/>
    <w:uiPriority w:val="99"/>
    <w:unhideWhenUsed/>
    <w:rsid w:val="006C5590"/>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6C5590"/>
    <w:rPr>
      <w:vertAlign w:val="superscript"/>
    </w:rPr>
  </w:style>
  <w:style w:type="paragraph" w:customStyle="1" w:styleId="Reference">
    <w:name w:val="Reference"/>
    <w:basedOn w:val="Normal"/>
    <w:rsid w:val="006C5590"/>
    <w:pPr>
      <w:keepLines/>
      <w:spacing w:after="0" w:line="480" w:lineRule="auto"/>
      <w:ind w:left="720" w:hanging="720"/>
    </w:pPr>
    <w:rPr>
      <w:rFonts w:ascii="Times New Roman" w:eastAsia="Calibri" w:hAnsi="Times New Roman" w:cs="Times New Roman"/>
      <w:noProof/>
      <w:color w:val="000000"/>
      <w:sz w:val="24"/>
      <w:szCs w:val="24"/>
    </w:rPr>
  </w:style>
  <w:style w:type="paragraph" w:styleId="EndnoteText">
    <w:name w:val="endnote text"/>
    <w:basedOn w:val="Normal"/>
    <w:link w:val="EndnoteTextChar"/>
    <w:uiPriority w:val="99"/>
    <w:semiHidden/>
    <w:unhideWhenUsed/>
    <w:rsid w:val="006C55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5590"/>
    <w:rPr>
      <w:sz w:val="20"/>
      <w:szCs w:val="20"/>
    </w:rPr>
  </w:style>
  <w:style w:type="paragraph" w:customStyle="1" w:styleId="body">
    <w:name w:val="body"/>
    <w:basedOn w:val="Normal"/>
    <w:rsid w:val="004C02D2"/>
    <w:pPr>
      <w:spacing w:after="0" w:line="480" w:lineRule="auto"/>
      <w:ind w:firstLine="720"/>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9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4B"/>
    <w:rPr>
      <w:rFonts w:ascii="Tahoma" w:hAnsi="Tahoma" w:cs="Tahoma"/>
      <w:sz w:val="16"/>
      <w:szCs w:val="16"/>
    </w:rPr>
  </w:style>
  <w:style w:type="paragraph" w:styleId="ListParagraph">
    <w:name w:val="List Paragraph"/>
    <w:basedOn w:val="Normal"/>
    <w:uiPriority w:val="34"/>
    <w:qFormat/>
    <w:rsid w:val="0069474B"/>
    <w:pPr>
      <w:ind w:left="720"/>
      <w:contextualSpacing/>
    </w:pPr>
  </w:style>
  <w:style w:type="paragraph" w:styleId="NoSpacing">
    <w:name w:val="No Spacing"/>
    <w:uiPriority w:val="1"/>
    <w:qFormat/>
    <w:rsid w:val="00D867E7"/>
    <w:pPr>
      <w:spacing w:after="0" w:line="240" w:lineRule="auto"/>
    </w:pPr>
  </w:style>
  <w:style w:type="character" w:styleId="CommentReference">
    <w:name w:val="annotation reference"/>
    <w:basedOn w:val="DefaultParagraphFont"/>
    <w:uiPriority w:val="99"/>
    <w:semiHidden/>
    <w:unhideWhenUsed/>
    <w:rsid w:val="0046491C"/>
    <w:rPr>
      <w:sz w:val="16"/>
      <w:szCs w:val="16"/>
    </w:rPr>
  </w:style>
  <w:style w:type="paragraph" w:styleId="CommentText">
    <w:name w:val="annotation text"/>
    <w:basedOn w:val="Normal"/>
    <w:link w:val="CommentTextChar"/>
    <w:uiPriority w:val="99"/>
    <w:semiHidden/>
    <w:unhideWhenUsed/>
    <w:rsid w:val="0046491C"/>
    <w:pPr>
      <w:spacing w:line="240" w:lineRule="auto"/>
    </w:pPr>
    <w:rPr>
      <w:sz w:val="20"/>
      <w:szCs w:val="20"/>
    </w:rPr>
  </w:style>
  <w:style w:type="character" w:customStyle="1" w:styleId="CommentTextChar">
    <w:name w:val="Comment Text Char"/>
    <w:basedOn w:val="DefaultParagraphFont"/>
    <w:link w:val="CommentText"/>
    <w:uiPriority w:val="99"/>
    <w:semiHidden/>
    <w:rsid w:val="0046491C"/>
    <w:rPr>
      <w:sz w:val="20"/>
      <w:szCs w:val="20"/>
    </w:rPr>
  </w:style>
  <w:style w:type="paragraph" w:styleId="CommentSubject">
    <w:name w:val="annotation subject"/>
    <w:basedOn w:val="CommentText"/>
    <w:next w:val="CommentText"/>
    <w:link w:val="CommentSubjectChar"/>
    <w:uiPriority w:val="99"/>
    <w:semiHidden/>
    <w:unhideWhenUsed/>
    <w:rsid w:val="0046491C"/>
    <w:rPr>
      <w:b/>
      <w:bCs/>
    </w:rPr>
  </w:style>
  <w:style w:type="character" w:customStyle="1" w:styleId="CommentSubjectChar">
    <w:name w:val="Comment Subject Char"/>
    <w:basedOn w:val="CommentTextChar"/>
    <w:link w:val="CommentSubject"/>
    <w:uiPriority w:val="99"/>
    <w:semiHidden/>
    <w:rsid w:val="0046491C"/>
    <w:rPr>
      <w:b/>
      <w:bCs/>
      <w:sz w:val="20"/>
      <w:szCs w:val="20"/>
    </w:rPr>
  </w:style>
  <w:style w:type="paragraph" w:styleId="Revision">
    <w:name w:val="Revision"/>
    <w:hidden/>
    <w:uiPriority w:val="99"/>
    <w:semiHidden/>
    <w:rsid w:val="0046491C"/>
    <w:pPr>
      <w:spacing w:after="0" w:line="240" w:lineRule="auto"/>
    </w:pPr>
  </w:style>
  <w:style w:type="paragraph" w:styleId="Header">
    <w:name w:val="header"/>
    <w:basedOn w:val="Normal"/>
    <w:link w:val="HeaderChar"/>
    <w:uiPriority w:val="99"/>
    <w:unhideWhenUsed/>
    <w:rsid w:val="0048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12C"/>
  </w:style>
  <w:style w:type="paragraph" w:styleId="Footer">
    <w:name w:val="footer"/>
    <w:basedOn w:val="Normal"/>
    <w:link w:val="FooterChar"/>
    <w:uiPriority w:val="99"/>
    <w:unhideWhenUsed/>
    <w:rsid w:val="0048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12C"/>
  </w:style>
  <w:style w:type="character" w:customStyle="1" w:styleId="content">
    <w:name w:val="content"/>
    <w:basedOn w:val="DefaultParagraphFont"/>
    <w:rsid w:val="00367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3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hc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homelessyouth.library.c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e.ca.gov/sp/hs/cy/" TargetMode="External"/><Relationship Id="rId4" Type="http://schemas.microsoft.com/office/2007/relationships/stylesWithEffects" Target="stylesWithEffects.xml"/><Relationship Id="rId9" Type="http://schemas.openxmlformats.org/officeDocument/2006/relationships/hyperlink" Target="http://www.csba.org"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hdl.handle.net/1860/3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2C6007-D433-4A74-8FA7-3D9AAB1C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Addie</dc:creator>
  <cp:lastModifiedBy>Julie Maxwell-Jolly</cp:lastModifiedBy>
  <cp:revision>3</cp:revision>
  <dcterms:created xsi:type="dcterms:W3CDTF">2013-11-01T19:52:00Z</dcterms:created>
  <dcterms:modified xsi:type="dcterms:W3CDTF">2013-11-01T19:59:00Z</dcterms:modified>
</cp:coreProperties>
</file>