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648" w:rsidRPr="00180648" w:rsidRDefault="00180648" w:rsidP="00180648">
      <w:pPr>
        <w:autoSpaceDE w:val="0"/>
        <w:autoSpaceDN w:val="0"/>
        <w:adjustRightInd w:val="0"/>
        <w:spacing w:after="0" w:line="240" w:lineRule="atLeast"/>
        <w:jc w:val="center"/>
        <w:rPr>
          <w:rFonts w:cs="Arial"/>
          <w:b/>
          <w:caps/>
          <w:sz w:val="24"/>
          <w:szCs w:val="24"/>
        </w:rPr>
      </w:pPr>
      <w:bookmarkStart w:id="0" w:name="_GoBack"/>
      <w:bookmarkEnd w:id="0"/>
      <w:r w:rsidRPr="00180648">
        <w:rPr>
          <w:rFonts w:cs="Arial"/>
          <w:b/>
          <w:sz w:val="24"/>
          <w:szCs w:val="24"/>
        </w:rPr>
        <w:t>Sample School Board Resolution</w:t>
      </w:r>
      <w:r>
        <w:rPr>
          <w:rFonts w:cs="Arial"/>
          <w:b/>
          <w:sz w:val="24"/>
          <w:szCs w:val="24"/>
        </w:rPr>
        <w:t xml:space="preserve"> in Support of the </w:t>
      </w:r>
    </w:p>
    <w:p w:rsidR="00BD3979" w:rsidRPr="00180648" w:rsidRDefault="00BD3979" w:rsidP="00BD3979">
      <w:pPr>
        <w:autoSpaceDE w:val="0"/>
        <w:autoSpaceDN w:val="0"/>
        <w:adjustRightInd w:val="0"/>
        <w:spacing w:after="0" w:line="240" w:lineRule="atLeast"/>
        <w:jc w:val="center"/>
        <w:rPr>
          <w:rFonts w:cs="Arial"/>
          <w:b/>
          <w:sz w:val="24"/>
          <w:szCs w:val="24"/>
        </w:rPr>
      </w:pPr>
      <w:r w:rsidRPr="00180648">
        <w:rPr>
          <w:rFonts w:cs="Arial"/>
          <w:b/>
          <w:sz w:val="24"/>
          <w:szCs w:val="24"/>
        </w:rPr>
        <w:t xml:space="preserve">Kindergarten through Community College Public Education </w:t>
      </w:r>
    </w:p>
    <w:p w:rsidR="00BD3979" w:rsidRPr="00180648" w:rsidRDefault="00BD3979" w:rsidP="00BD3979">
      <w:pPr>
        <w:autoSpaceDE w:val="0"/>
        <w:autoSpaceDN w:val="0"/>
        <w:adjustRightInd w:val="0"/>
        <w:spacing w:after="0" w:line="240" w:lineRule="atLeast"/>
        <w:jc w:val="center"/>
        <w:rPr>
          <w:rFonts w:cs="Arial"/>
          <w:b/>
          <w:sz w:val="24"/>
          <w:szCs w:val="24"/>
        </w:rPr>
      </w:pPr>
      <w:r w:rsidRPr="00180648">
        <w:rPr>
          <w:rFonts w:cs="Arial"/>
          <w:b/>
          <w:sz w:val="24"/>
          <w:szCs w:val="24"/>
        </w:rPr>
        <w:t>Facilities Bond Act of 2016</w:t>
      </w:r>
    </w:p>
    <w:p w:rsidR="00BD3979" w:rsidRPr="00165FDF" w:rsidRDefault="00BD3979" w:rsidP="00BD3979">
      <w:pPr>
        <w:autoSpaceDE w:val="0"/>
        <w:autoSpaceDN w:val="0"/>
        <w:adjustRightInd w:val="0"/>
        <w:spacing w:after="0" w:line="240" w:lineRule="atLeast"/>
        <w:jc w:val="both"/>
        <w:rPr>
          <w:rFonts w:cs="Arial"/>
          <w:caps/>
          <w:sz w:val="24"/>
          <w:szCs w:val="24"/>
        </w:rPr>
      </w:pPr>
    </w:p>
    <w:p w:rsidR="00BD3979" w:rsidRPr="00165FDF" w:rsidRDefault="00BD3979" w:rsidP="00BD3979">
      <w:pPr>
        <w:autoSpaceDE w:val="0"/>
        <w:autoSpaceDN w:val="0"/>
        <w:adjustRightInd w:val="0"/>
        <w:spacing w:after="0" w:line="240" w:lineRule="atLeast"/>
        <w:jc w:val="both"/>
        <w:rPr>
          <w:rFonts w:cs="Arial"/>
          <w:caps/>
          <w:sz w:val="24"/>
          <w:szCs w:val="24"/>
        </w:rPr>
      </w:pPr>
    </w:p>
    <w:p w:rsidR="00BD3979" w:rsidRPr="00165FDF" w:rsidRDefault="00BD3979" w:rsidP="00BD3979">
      <w:pPr>
        <w:autoSpaceDE w:val="0"/>
        <w:autoSpaceDN w:val="0"/>
        <w:adjustRightInd w:val="0"/>
        <w:spacing w:after="0" w:line="240" w:lineRule="atLeast"/>
        <w:jc w:val="both"/>
        <w:rPr>
          <w:rFonts w:cs="Arial"/>
          <w:sz w:val="24"/>
          <w:szCs w:val="24"/>
        </w:rPr>
      </w:pPr>
      <w:r w:rsidRPr="00180648">
        <w:rPr>
          <w:rFonts w:cs="Arial"/>
          <w:b/>
          <w:caps/>
          <w:sz w:val="24"/>
          <w:szCs w:val="24"/>
        </w:rPr>
        <w:t>Whereas</w:t>
      </w:r>
      <w:r w:rsidR="00165FDF" w:rsidRPr="00180648">
        <w:rPr>
          <w:rFonts w:cs="Arial"/>
          <w:b/>
          <w:sz w:val="24"/>
          <w:szCs w:val="24"/>
        </w:rPr>
        <w:t>,</w:t>
      </w:r>
      <w:r w:rsidR="00165FDF">
        <w:rPr>
          <w:rFonts w:cs="Arial"/>
          <w:sz w:val="24"/>
          <w:szCs w:val="24"/>
        </w:rPr>
        <w:t xml:space="preserve"> </w:t>
      </w:r>
      <w:r w:rsidR="00165FDF" w:rsidRPr="00165FDF">
        <w:rPr>
          <w:rFonts w:cs="Arial"/>
          <w:sz w:val="24"/>
          <w:szCs w:val="24"/>
        </w:rPr>
        <w:t>Article IX Section 5</w:t>
      </w:r>
      <w:r w:rsidR="00165FDF">
        <w:rPr>
          <w:rFonts w:cs="Arial"/>
          <w:sz w:val="24"/>
          <w:szCs w:val="24"/>
        </w:rPr>
        <w:t xml:space="preserve"> of the </w:t>
      </w:r>
      <w:r w:rsidRPr="00165FDF">
        <w:rPr>
          <w:rFonts w:cs="Arial"/>
          <w:sz w:val="24"/>
          <w:szCs w:val="24"/>
        </w:rPr>
        <w:t>California Constitution finds public education is a State responsibility</w:t>
      </w:r>
      <w:r w:rsidR="00165FDF">
        <w:rPr>
          <w:rFonts w:cs="Arial"/>
          <w:sz w:val="24"/>
          <w:szCs w:val="24"/>
        </w:rPr>
        <w:t xml:space="preserve">; </w:t>
      </w:r>
      <w:r w:rsidRPr="00165FDF">
        <w:rPr>
          <w:rFonts w:cs="Arial"/>
          <w:sz w:val="24"/>
          <w:szCs w:val="24"/>
        </w:rPr>
        <w:t>and</w:t>
      </w:r>
    </w:p>
    <w:p w:rsidR="00BD3979" w:rsidRPr="00165FDF" w:rsidRDefault="00BD3979" w:rsidP="00BD3979">
      <w:pPr>
        <w:autoSpaceDE w:val="0"/>
        <w:autoSpaceDN w:val="0"/>
        <w:adjustRightInd w:val="0"/>
        <w:spacing w:after="0" w:line="240" w:lineRule="atLeast"/>
        <w:jc w:val="both"/>
        <w:rPr>
          <w:rFonts w:cs="Arial"/>
          <w:sz w:val="24"/>
          <w:szCs w:val="24"/>
        </w:rPr>
      </w:pPr>
    </w:p>
    <w:p w:rsidR="00BD3979" w:rsidRPr="00165FDF" w:rsidRDefault="00BD3979" w:rsidP="00BD3979">
      <w:pPr>
        <w:autoSpaceDE w:val="0"/>
        <w:autoSpaceDN w:val="0"/>
        <w:adjustRightInd w:val="0"/>
        <w:spacing w:after="0" w:line="240" w:lineRule="atLeast"/>
        <w:jc w:val="both"/>
        <w:rPr>
          <w:rFonts w:cs="Arial"/>
          <w:sz w:val="24"/>
          <w:szCs w:val="24"/>
        </w:rPr>
      </w:pPr>
      <w:r w:rsidRPr="00180648">
        <w:rPr>
          <w:rFonts w:cs="Arial"/>
          <w:b/>
          <w:caps/>
          <w:sz w:val="24"/>
          <w:szCs w:val="24"/>
        </w:rPr>
        <w:t>Whereas</w:t>
      </w:r>
      <w:r w:rsidRPr="00180648">
        <w:rPr>
          <w:rFonts w:cs="Arial"/>
          <w:b/>
          <w:sz w:val="24"/>
          <w:szCs w:val="24"/>
        </w:rPr>
        <w:t>,</w:t>
      </w:r>
      <w:r w:rsidRPr="00165FDF">
        <w:rPr>
          <w:rFonts w:cs="Arial"/>
          <w:sz w:val="24"/>
          <w:szCs w:val="24"/>
        </w:rPr>
        <w:t xml:space="preserve"> Article 1 Section 28 </w:t>
      </w:r>
      <w:r w:rsidR="00165FDF">
        <w:rPr>
          <w:rFonts w:cs="Arial"/>
          <w:sz w:val="24"/>
          <w:szCs w:val="24"/>
        </w:rPr>
        <w:t xml:space="preserve">of the </w:t>
      </w:r>
      <w:r w:rsidR="00165FDF" w:rsidRPr="00165FDF">
        <w:rPr>
          <w:rFonts w:cs="Arial"/>
          <w:sz w:val="24"/>
          <w:szCs w:val="24"/>
        </w:rPr>
        <w:t xml:space="preserve">California Constitution </w:t>
      </w:r>
      <w:r w:rsidRPr="00165FDF">
        <w:rPr>
          <w:rFonts w:cs="Arial"/>
          <w:sz w:val="24"/>
          <w:szCs w:val="24"/>
        </w:rPr>
        <w:t>states that public schools shall be safe, secure and peaceful; and</w:t>
      </w:r>
    </w:p>
    <w:p w:rsidR="00BD3979" w:rsidRPr="00165FDF" w:rsidRDefault="00BD3979" w:rsidP="00BD3979">
      <w:pPr>
        <w:autoSpaceDE w:val="0"/>
        <w:autoSpaceDN w:val="0"/>
        <w:adjustRightInd w:val="0"/>
        <w:spacing w:after="0" w:line="240" w:lineRule="atLeast"/>
        <w:jc w:val="both"/>
        <w:rPr>
          <w:rFonts w:cs="Arial"/>
          <w:sz w:val="24"/>
          <w:szCs w:val="24"/>
        </w:rPr>
      </w:pPr>
    </w:p>
    <w:p w:rsidR="00BD3979" w:rsidRPr="00165FDF" w:rsidRDefault="00BD3979" w:rsidP="00BD3979">
      <w:pPr>
        <w:autoSpaceDE w:val="0"/>
        <w:autoSpaceDN w:val="0"/>
        <w:adjustRightInd w:val="0"/>
        <w:spacing w:after="0" w:line="240" w:lineRule="atLeast"/>
        <w:jc w:val="both"/>
        <w:rPr>
          <w:rFonts w:cs="Arial"/>
          <w:sz w:val="24"/>
          <w:szCs w:val="24"/>
        </w:rPr>
      </w:pPr>
      <w:r w:rsidRPr="00180648">
        <w:rPr>
          <w:rFonts w:cs="Arial"/>
          <w:b/>
          <w:caps/>
          <w:sz w:val="24"/>
          <w:szCs w:val="24"/>
        </w:rPr>
        <w:t>Whereas</w:t>
      </w:r>
      <w:r w:rsidR="00732CCB" w:rsidRPr="00180648">
        <w:rPr>
          <w:rFonts w:cs="Arial"/>
          <w:b/>
          <w:sz w:val="24"/>
          <w:szCs w:val="24"/>
        </w:rPr>
        <w:t>,</w:t>
      </w:r>
      <w:r w:rsidR="00732CCB" w:rsidRPr="00165FDF">
        <w:rPr>
          <w:rFonts w:cs="Arial"/>
          <w:sz w:val="24"/>
          <w:szCs w:val="24"/>
        </w:rPr>
        <w:t xml:space="preserve"> the voters of the State of California have, since </w:t>
      </w:r>
      <w:r w:rsidRPr="00165FDF">
        <w:rPr>
          <w:rFonts w:cs="Arial"/>
          <w:sz w:val="24"/>
          <w:szCs w:val="24"/>
        </w:rPr>
        <w:t>1982</w:t>
      </w:r>
      <w:r w:rsidR="00732CCB" w:rsidRPr="00165FDF">
        <w:rPr>
          <w:rFonts w:cs="Arial"/>
          <w:sz w:val="24"/>
          <w:szCs w:val="24"/>
        </w:rPr>
        <w:t xml:space="preserve">, </w:t>
      </w:r>
      <w:r w:rsidRPr="00165FDF">
        <w:rPr>
          <w:rFonts w:cs="Arial"/>
          <w:sz w:val="24"/>
          <w:szCs w:val="24"/>
        </w:rPr>
        <w:t>consistent</w:t>
      </w:r>
      <w:r w:rsidR="00732CCB" w:rsidRPr="00165FDF">
        <w:rPr>
          <w:rFonts w:cs="Arial"/>
          <w:sz w:val="24"/>
          <w:szCs w:val="24"/>
        </w:rPr>
        <w:t>ly approved  s</w:t>
      </w:r>
      <w:r w:rsidRPr="00165FDF">
        <w:rPr>
          <w:rFonts w:cs="Arial"/>
          <w:sz w:val="24"/>
          <w:szCs w:val="24"/>
        </w:rPr>
        <w:t>tate</w:t>
      </w:r>
      <w:r w:rsidR="00732CCB" w:rsidRPr="00165FDF">
        <w:rPr>
          <w:rFonts w:cs="Arial"/>
          <w:sz w:val="24"/>
          <w:szCs w:val="24"/>
        </w:rPr>
        <w:t>wide</w:t>
      </w:r>
      <w:r w:rsidRPr="00165FDF">
        <w:rPr>
          <w:rFonts w:cs="Arial"/>
          <w:sz w:val="24"/>
          <w:szCs w:val="24"/>
        </w:rPr>
        <w:t xml:space="preserve"> </w:t>
      </w:r>
      <w:r w:rsidR="00732CCB" w:rsidRPr="00165FDF">
        <w:rPr>
          <w:rFonts w:cs="Arial"/>
          <w:sz w:val="24"/>
          <w:szCs w:val="24"/>
        </w:rPr>
        <w:t xml:space="preserve">school construction and modernization </w:t>
      </w:r>
      <w:r w:rsidRPr="00165FDF">
        <w:rPr>
          <w:rFonts w:cs="Arial"/>
          <w:sz w:val="24"/>
          <w:szCs w:val="24"/>
        </w:rPr>
        <w:t xml:space="preserve">bond </w:t>
      </w:r>
      <w:r w:rsidR="00732CCB" w:rsidRPr="00165FDF">
        <w:rPr>
          <w:rFonts w:cs="Arial"/>
          <w:sz w:val="24"/>
          <w:szCs w:val="24"/>
        </w:rPr>
        <w:t xml:space="preserve">measures </w:t>
      </w:r>
      <w:r w:rsidR="00833240" w:rsidRPr="00165FDF">
        <w:rPr>
          <w:rFonts w:cs="Arial"/>
          <w:sz w:val="24"/>
          <w:szCs w:val="24"/>
        </w:rPr>
        <w:t xml:space="preserve">to provide </w:t>
      </w:r>
      <w:r w:rsidRPr="00165FDF">
        <w:rPr>
          <w:rFonts w:cs="Arial"/>
          <w:sz w:val="24"/>
          <w:szCs w:val="24"/>
        </w:rPr>
        <w:t>resources through programs contained in Division 1, Part 10, Article 12 and Article 12.5 of the Education Code; and</w:t>
      </w:r>
    </w:p>
    <w:p w:rsidR="00BD3979" w:rsidRDefault="00BD3979" w:rsidP="00BD3979">
      <w:pPr>
        <w:autoSpaceDE w:val="0"/>
        <w:autoSpaceDN w:val="0"/>
        <w:adjustRightInd w:val="0"/>
        <w:spacing w:after="0" w:line="240" w:lineRule="atLeast"/>
        <w:jc w:val="both"/>
        <w:rPr>
          <w:rFonts w:cs="Arial"/>
          <w:sz w:val="24"/>
          <w:szCs w:val="24"/>
        </w:rPr>
      </w:pPr>
    </w:p>
    <w:p w:rsidR="00165FDF" w:rsidRDefault="00165FDF" w:rsidP="00BD3979">
      <w:pPr>
        <w:autoSpaceDE w:val="0"/>
        <w:autoSpaceDN w:val="0"/>
        <w:adjustRightInd w:val="0"/>
        <w:spacing w:after="0" w:line="240" w:lineRule="atLeast"/>
        <w:jc w:val="both"/>
        <w:rPr>
          <w:rFonts w:cs="Arial"/>
          <w:sz w:val="24"/>
          <w:szCs w:val="24"/>
        </w:rPr>
      </w:pPr>
      <w:r w:rsidRPr="00180648">
        <w:rPr>
          <w:rFonts w:cs="Arial"/>
          <w:b/>
          <w:sz w:val="24"/>
          <w:szCs w:val="24"/>
        </w:rPr>
        <w:t>WHEREAS,</w:t>
      </w:r>
      <w:r>
        <w:rPr>
          <w:rFonts w:cs="Arial"/>
          <w:sz w:val="24"/>
          <w:szCs w:val="24"/>
        </w:rPr>
        <w:t xml:space="preserve"> state school construction and modernization bond funds are matched with funds provided by local communities; and</w:t>
      </w:r>
    </w:p>
    <w:p w:rsidR="00165FDF" w:rsidRDefault="00165FDF" w:rsidP="00BD3979">
      <w:pPr>
        <w:autoSpaceDE w:val="0"/>
        <w:autoSpaceDN w:val="0"/>
        <w:adjustRightInd w:val="0"/>
        <w:spacing w:after="0" w:line="240" w:lineRule="atLeast"/>
        <w:jc w:val="both"/>
        <w:rPr>
          <w:rFonts w:cs="Arial"/>
          <w:sz w:val="24"/>
          <w:szCs w:val="24"/>
        </w:rPr>
      </w:pPr>
    </w:p>
    <w:p w:rsidR="00BD3979" w:rsidRPr="00165FDF" w:rsidRDefault="00BD3979" w:rsidP="00BD3979">
      <w:pPr>
        <w:autoSpaceDE w:val="0"/>
        <w:autoSpaceDN w:val="0"/>
        <w:adjustRightInd w:val="0"/>
        <w:spacing w:after="0" w:line="240" w:lineRule="atLeast"/>
        <w:jc w:val="both"/>
        <w:rPr>
          <w:rFonts w:cs="Arial"/>
          <w:sz w:val="24"/>
          <w:szCs w:val="24"/>
        </w:rPr>
      </w:pPr>
      <w:r w:rsidRPr="00180648">
        <w:rPr>
          <w:rFonts w:cs="Arial"/>
          <w:b/>
          <w:caps/>
          <w:sz w:val="24"/>
          <w:szCs w:val="24"/>
        </w:rPr>
        <w:t>Whereas</w:t>
      </w:r>
      <w:r w:rsidRPr="00180648">
        <w:rPr>
          <w:rFonts w:cs="Arial"/>
          <w:b/>
          <w:sz w:val="24"/>
          <w:szCs w:val="24"/>
        </w:rPr>
        <w:t>,</w:t>
      </w:r>
      <w:r w:rsidRPr="00165FDF">
        <w:rPr>
          <w:rFonts w:cs="Arial"/>
          <w:sz w:val="24"/>
          <w:szCs w:val="24"/>
        </w:rPr>
        <w:t xml:space="preserve"> the State</w:t>
      </w:r>
      <w:r w:rsidR="00165FDF">
        <w:rPr>
          <w:rFonts w:cs="Arial"/>
          <w:sz w:val="24"/>
          <w:szCs w:val="24"/>
        </w:rPr>
        <w:t xml:space="preserve"> of California</w:t>
      </w:r>
      <w:r w:rsidRPr="00165FDF">
        <w:rPr>
          <w:rFonts w:cs="Arial"/>
          <w:sz w:val="24"/>
          <w:szCs w:val="24"/>
        </w:rPr>
        <w:t xml:space="preserve"> is out of school facility funds and cannot provide the State match for almost $2 billion in projects </w:t>
      </w:r>
      <w:r w:rsidR="00A748D2">
        <w:rPr>
          <w:rFonts w:cs="Arial"/>
          <w:sz w:val="24"/>
          <w:szCs w:val="24"/>
        </w:rPr>
        <w:t xml:space="preserve">already </w:t>
      </w:r>
      <w:r w:rsidRPr="00165FDF">
        <w:rPr>
          <w:rFonts w:cs="Arial"/>
          <w:sz w:val="24"/>
          <w:szCs w:val="24"/>
        </w:rPr>
        <w:t>filed under current law; and</w:t>
      </w:r>
    </w:p>
    <w:p w:rsidR="00BD3979" w:rsidRPr="00165FDF" w:rsidRDefault="00BD3979" w:rsidP="00BD3979">
      <w:pPr>
        <w:autoSpaceDE w:val="0"/>
        <w:autoSpaceDN w:val="0"/>
        <w:adjustRightInd w:val="0"/>
        <w:spacing w:after="0" w:line="240" w:lineRule="atLeast"/>
        <w:jc w:val="both"/>
        <w:rPr>
          <w:rFonts w:cs="Arial"/>
          <w:sz w:val="24"/>
          <w:szCs w:val="24"/>
        </w:rPr>
      </w:pPr>
    </w:p>
    <w:p w:rsidR="00BD3979" w:rsidRPr="00165FDF" w:rsidRDefault="00BD3979" w:rsidP="00BD3979">
      <w:pPr>
        <w:jc w:val="both"/>
        <w:rPr>
          <w:rFonts w:cs="Arial"/>
          <w:sz w:val="24"/>
          <w:szCs w:val="24"/>
        </w:rPr>
      </w:pPr>
      <w:r w:rsidRPr="00180648">
        <w:rPr>
          <w:rFonts w:cs="Arial"/>
          <w:b/>
          <w:caps/>
          <w:sz w:val="24"/>
          <w:szCs w:val="24"/>
        </w:rPr>
        <w:t>Whereas,</w:t>
      </w:r>
      <w:r w:rsidRPr="00165FDF">
        <w:rPr>
          <w:rFonts w:cs="Arial"/>
          <w:caps/>
          <w:sz w:val="24"/>
          <w:szCs w:val="24"/>
        </w:rPr>
        <w:t xml:space="preserve"> </w:t>
      </w:r>
      <w:r w:rsidRPr="00165FDF">
        <w:rPr>
          <w:rFonts w:cs="Arial"/>
          <w:sz w:val="24"/>
          <w:szCs w:val="24"/>
        </w:rPr>
        <w:t>the ____________________ School District has $_________ in facility need which may be partially funded by State bonds; and</w:t>
      </w:r>
    </w:p>
    <w:p w:rsidR="00BD3979" w:rsidRPr="00165FDF" w:rsidRDefault="00BD3979" w:rsidP="00833240">
      <w:pPr>
        <w:jc w:val="both"/>
        <w:rPr>
          <w:rFonts w:cs="Arial"/>
          <w:sz w:val="24"/>
          <w:szCs w:val="24"/>
        </w:rPr>
      </w:pPr>
      <w:r w:rsidRPr="00180648">
        <w:rPr>
          <w:rFonts w:cs="Arial"/>
          <w:b/>
          <w:caps/>
          <w:sz w:val="24"/>
          <w:szCs w:val="24"/>
        </w:rPr>
        <w:t>Whereas</w:t>
      </w:r>
      <w:r w:rsidRPr="00180648">
        <w:rPr>
          <w:rFonts w:cs="Arial"/>
          <w:b/>
          <w:sz w:val="24"/>
          <w:szCs w:val="24"/>
        </w:rPr>
        <w:t>,</w:t>
      </w:r>
      <w:r w:rsidRPr="00165FDF">
        <w:rPr>
          <w:rFonts w:cs="Arial"/>
          <w:sz w:val="24"/>
          <w:szCs w:val="24"/>
        </w:rPr>
        <w:t xml:space="preserve"> the Kindergarten through Community College Public Education Facilities Bond Act of 2016 provides </w:t>
      </w:r>
      <w:r w:rsidR="003F1C28">
        <w:rPr>
          <w:rFonts w:cs="Arial"/>
          <w:sz w:val="24"/>
          <w:szCs w:val="24"/>
        </w:rPr>
        <w:t xml:space="preserve">resources </w:t>
      </w:r>
      <w:r w:rsidRPr="00165FDF">
        <w:rPr>
          <w:rFonts w:cs="Arial"/>
          <w:sz w:val="24"/>
          <w:szCs w:val="24"/>
        </w:rPr>
        <w:t>for renovation and upgrade of existing classrooms, construction of new classrooms to accommodate growth, and for career technical education facilities to provide job training to meet the trained workforce needs of California’s employers; and</w:t>
      </w:r>
    </w:p>
    <w:p w:rsidR="00BD3979" w:rsidRPr="00165FDF" w:rsidRDefault="00BD3979" w:rsidP="00BD3979">
      <w:pPr>
        <w:autoSpaceDE w:val="0"/>
        <w:autoSpaceDN w:val="0"/>
        <w:adjustRightInd w:val="0"/>
        <w:spacing w:after="0" w:line="240" w:lineRule="atLeast"/>
        <w:jc w:val="both"/>
        <w:rPr>
          <w:rFonts w:cs="Arial"/>
          <w:sz w:val="24"/>
          <w:szCs w:val="24"/>
        </w:rPr>
      </w:pPr>
      <w:r w:rsidRPr="00180648">
        <w:rPr>
          <w:rFonts w:cs="Arial"/>
          <w:b/>
          <w:caps/>
          <w:sz w:val="24"/>
          <w:szCs w:val="24"/>
        </w:rPr>
        <w:lastRenderedPageBreak/>
        <w:t>Whereas</w:t>
      </w:r>
      <w:r w:rsidRPr="00180648">
        <w:rPr>
          <w:rFonts w:cs="Arial"/>
          <w:b/>
          <w:sz w:val="24"/>
          <w:szCs w:val="24"/>
        </w:rPr>
        <w:t>,</w:t>
      </w:r>
      <w:r w:rsidRPr="00165FDF">
        <w:rPr>
          <w:rFonts w:cs="Arial"/>
          <w:sz w:val="24"/>
          <w:szCs w:val="24"/>
        </w:rPr>
        <w:t xml:space="preserve"> 13,000 middle class jobs are created for each $1 billion in school facility infrastructure investment</w:t>
      </w:r>
      <w:r w:rsidR="00833240" w:rsidRPr="00165FDF">
        <w:rPr>
          <w:rStyle w:val="FootnoteReference"/>
          <w:rFonts w:cs="Arial"/>
          <w:sz w:val="24"/>
          <w:szCs w:val="24"/>
        </w:rPr>
        <w:footnoteReference w:id="1"/>
      </w:r>
      <w:r w:rsidRPr="00165FDF">
        <w:rPr>
          <w:rFonts w:cs="Arial"/>
          <w:sz w:val="24"/>
          <w:szCs w:val="24"/>
        </w:rPr>
        <w:t>; and</w:t>
      </w:r>
    </w:p>
    <w:p w:rsidR="00BD3979" w:rsidRPr="00165FDF" w:rsidRDefault="00BD3979" w:rsidP="00BD3979">
      <w:pPr>
        <w:autoSpaceDE w:val="0"/>
        <w:autoSpaceDN w:val="0"/>
        <w:adjustRightInd w:val="0"/>
        <w:spacing w:after="0" w:line="240" w:lineRule="atLeast"/>
        <w:jc w:val="both"/>
        <w:rPr>
          <w:rFonts w:cs="Arial"/>
          <w:sz w:val="24"/>
          <w:szCs w:val="24"/>
        </w:rPr>
      </w:pPr>
    </w:p>
    <w:p w:rsidR="00BD3979" w:rsidRPr="00165FDF" w:rsidRDefault="00BD3979" w:rsidP="00BD3979">
      <w:pPr>
        <w:jc w:val="both"/>
        <w:rPr>
          <w:rFonts w:cs="Arial"/>
          <w:sz w:val="24"/>
          <w:szCs w:val="24"/>
        </w:rPr>
      </w:pPr>
      <w:r w:rsidRPr="00180648">
        <w:rPr>
          <w:rFonts w:cs="Arial"/>
          <w:b/>
          <w:caps/>
          <w:sz w:val="24"/>
          <w:szCs w:val="24"/>
        </w:rPr>
        <w:t>Whereas</w:t>
      </w:r>
      <w:r w:rsidRPr="00180648">
        <w:rPr>
          <w:rFonts w:cs="Arial"/>
          <w:b/>
          <w:sz w:val="24"/>
          <w:szCs w:val="24"/>
        </w:rPr>
        <w:t>,</w:t>
      </w:r>
      <w:r w:rsidRPr="00165FDF">
        <w:rPr>
          <w:rFonts w:cs="Arial"/>
          <w:sz w:val="24"/>
          <w:szCs w:val="24"/>
        </w:rPr>
        <w:t xml:space="preserve"> </w:t>
      </w:r>
      <w:r w:rsidR="003F1C28">
        <w:rPr>
          <w:rFonts w:cs="Arial"/>
          <w:sz w:val="24"/>
          <w:szCs w:val="24"/>
        </w:rPr>
        <w:t xml:space="preserve">Proposition 98 and </w:t>
      </w:r>
      <w:r w:rsidRPr="00165FDF">
        <w:rPr>
          <w:rFonts w:cs="Arial"/>
          <w:sz w:val="24"/>
          <w:szCs w:val="24"/>
        </w:rPr>
        <w:t>the new Local Control Funding Formula are intended to improve educational achievement for all students but do not provide dedicated facilities funding; and</w:t>
      </w:r>
    </w:p>
    <w:p w:rsidR="00BD3979" w:rsidRPr="00165FDF" w:rsidRDefault="00BD3979" w:rsidP="00833240">
      <w:pPr>
        <w:rPr>
          <w:rFonts w:cs="Arial"/>
          <w:sz w:val="24"/>
          <w:szCs w:val="24"/>
        </w:rPr>
      </w:pPr>
      <w:r w:rsidRPr="00180648">
        <w:rPr>
          <w:rFonts w:cs="Arial"/>
          <w:b/>
          <w:caps/>
          <w:sz w:val="24"/>
          <w:szCs w:val="24"/>
        </w:rPr>
        <w:t>Whereas</w:t>
      </w:r>
      <w:r w:rsidRPr="00180648">
        <w:rPr>
          <w:rFonts w:cs="Arial"/>
          <w:b/>
          <w:sz w:val="24"/>
          <w:szCs w:val="24"/>
        </w:rPr>
        <w:t>,</w:t>
      </w:r>
      <w:r w:rsidRPr="00165FDF">
        <w:rPr>
          <w:rFonts w:cs="Arial"/>
          <w:sz w:val="24"/>
          <w:szCs w:val="24"/>
        </w:rPr>
        <w:t xml:space="preserve"> quality 21st Century school facilities designed for student needs of today and tomorrow enhance academic achievement and further the State’s academic </w:t>
      </w:r>
      <w:r w:rsidR="003F1C28">
        <w:rPr>
          <w:rFonts w:cs="Arial"/>
          <w:sz w:val="24"/>
          <w:szCs w:val="24"/>
        </w:rPr>
        <w:t xml:space="preserve">and economic </w:t>
      </w:r>
      <w:r w:rsidRPr="00165FDF">
        <w:rPr>
          <w:rFonts w:cs="Arial"/>
          <w:sz w:val="24"/>
          <w:szCs w:val="24"/>
        </w:rPr>
        <w:t>goals; and</w:t>
      </w:r>
    </w:p>
    <w:p w:rsidR="00A748D2" w:rsidRDefault="00BD3979" w:rsidP="00BD3979">
      <w:pPr>
        <w:autoSpaceDE w:val="0"/>
        <w:autoSpaceDN w:val="0"/>
        <w:adjustRightInd w:val="0"/>
        <w:spacing w:after="0" w:line="240" w:lineRule="atLeast"/>
        <w:jc w:val="both"/>
        <w:rPr>
          <w:sz w:val="24"/>
          <w:szCs w:val="24"/>
        </w:rPr>
      </w:pPr>
      <w:r w:rsidRPr="00180648">
        <w:rPr>
          <w:rFonts w:cs="Arial"/>
          <w:b/>
          <w:caps/>
          <w:sz w:val="24"/>
          <w:szCs w:val="24"/>
        </w:rPr>
        <w:t>Whereas</w:t>
      </w:r>
      <w:r w:rsidRPr="00180648">
        <w:rPr>
          <w:rFonts w:cs="Arial"/>
          <w:b/>
          <w:sz w:val="24"/>
          <w:szCs w:val="24"/>
        </w:rPr>
        <w:t>,</w:t>
      </w:r>
      <w:r w:rsidRPr="00165FDF">
        <w:rPr>
          <w:rFonts w:cs="Arial"/>
          <w:sz w:val="24"/>
          <w:szCs w:val="24"/>
        </w:rPr>
        <w:t xml:space="preserve"> the Kindergarten through Community College Public Education Facilities Bond Act of 2016 </w:t>
      </w:r>
      <w:r w:rsidR="003F1C28">
        <w:rPr>
          <w:rFonts w:cs="Arial"/>
          <w:sz w:val="24"/>
          <w:szCs w:val="24"/>
        </w:rPr>
        <w:t>will provide State matching funds</w:t>
      </w:r>
      <w:r w:rsidR="00C527B1" w:rsidRPr="00BE6EC8">
        <w:rPr>
          <w:sz w:val="24"/>
          <w:szCs w:val="24"/>
        </w:rPr>
        <w:t xml:space="preserve">; </w:t>
      </w:r>
    </w:p>
    <w:p w:rsidR="00A748D2" w:rsidRDefault="00A748D2" w:rsidP="00BD3979">
      <w:pPr>
        <w:autoSpaceDE w:val="0"/>
        <w:autoSpaceDN w:val="0"/>
        <w:adjustRightInd w:val="0"/>
        <w:spacing w:after="0" w:line="240" w:lineRule="atLeast"/>
        <w:jc w:val="both"/>
        <w:rPr>
          <w:sz w:val="24"/>
          <w:szCs w:val="24"/>
        </w:rPr>
      </w:pPr>
    </w:p>
    <w:p w:rsidR="00BD3979" w:rsidRPr="00165FDF" w:rsidRDefault="00A748D2" w:rsidP="00BD3979">
      <w:pPr>
        <w:autoSpaceDE w:val="0"/>
        <w:autoSpaceDN w:val="0"/>
        <w:adjustRightInd w:val="0"/>
        <w:spacing w:after="0" w:line="240" w:lineRule="atLeast"/>
        <w:jc w:val="both"/>
        <w:rPr>
          <w:rFonts w:cs="Arial"/>
          <w:sz w:val="24"/>
          <w:szCs w:val="24"/>
        </w:rPr>
      </w:pPr>
      <w:r w:rsidRPr="00180648">
        <w:rPr>
          <w:b/>
          <w:sz w:val="24"/>
          <w:szCs w:val="24"/>
        </w:rPr>
        <w:t>WHEREAS,</w:t>
      </w:r>
      <w:r>
        <w:rPr>
          <w:sz w:val="24"/>
          <w:szCs w:val="24"/>
        </w:rPr>
        <w:t xml:space="preserve"> the California School Boards Association supports the </w:t>
      </w:r>
      <w:r w:rsidRPr="00165FDF">
        <w:rPr>
          <w:rFonts w:cs="Arial"/>
          <w:sz w:val="24"/>
          <w:szCs w:val="24"/>
        </w:rPr>
        <w:t>Kindergarten through Community College Public Educat</w:t>
      </w:r>
      <w:r>
        <w:rPr>
          <w:rFonts w:cs="Arial"/>
          <w:sz w:val="24"/>
          <w:szCs w:val="24"/>
        </w:rPr>
        <w:t xml:space="preserve">ion Facilities Bond Act of 2016; </w:t>
      </w:r>
      <w:r w:rsidR="00C527B1" w:rsidRPr="00BE6EC8">
        <w:rPr>
          <w:rFonts w:eastAsia="Times New Roman" w:cs="Times New Roman"/>
          <w:sz w:val="24"/>
          <w:szCs w:val="24"/>
          <w:bdr w:val="none" w:sz="0" w:space="0" w:color="auto" w:frame="1"/>
        </w:rPr>
        <w:t>now, therefore, be it</w:t>
      </w:r>
    </w:p>
    <w:p w:rsidR="00BD3979" w:rsidRPr="00165FDF" w:rsidRDefault="00BD3979" w:rsidP="00BD3979">
      <w:pPr>
        <w:autoSpaceDE w:val="0"/>
        <w:autoSpaceDN w:val="0"/>
        <w:adjustRightInd w:val="0"/>
        <w:spacing w:after="0" w:line="240" w:lineRule="atLeast"/>
        <w:jc w:val="both"/>
        <w:rPr>
          <w:rFonts w:cs="Arial"/>
          <w:sz w:val="24"/>
          <w:szCs w:val="24"/>
        </w:rPr>
      </w:pPr>
    </w:p>
    <w:p w:rsidR="00BD3979" w:rsidRPr="00165FDF" w:rsidRDefault="00BD3979" w:rsidP="00BD3979">
      <w:pPr>
        <w:autoSpaceDE w:val="0"/>
        <w:autoSpaceDN w:val="0"/>
        <w:adjustRightInd w:val="0"/>
        <w:spacing w:after="0" w:line="240" w:lineRule="atLeast"/>
        <w:jc w:val="both"/>
        <w:rPr>
          <w:rFonts w:cs="Arial"/>
          <w:sz w:val="24"/>
          <w:szCs w:val="24"/>
        </w:rPr>
      </w:pPr>
      <w:r w:rsidRPr="00180648">
        <w:rPr>
          <w:rFonts w:cs="Arial"/>
          <w:b/>
          <w:caps/>
          <w:sz w:val="24"/>
          <w:szCs w:val="24"/>
        </w:rPr>
        <w:t>Resolved</w:t>
      </w:r>
      <w:r w:rsidRPr="00165FDF">
        <w:rPr>
          <w:rFonts w:cs="Arial"/>
          <w:sz w:val="24"/>
          <w:szCs w:val="24"/>
        </w:rPr>
        <w:t xml:space="preserve"> that the ____________________ School District</w:t>
      </w:r>
      <w:r w:rsidR="00A748D2">
        <w:rPr>
          <w:rFonts w:cs="Arial"/>
          <w:sz w:val="24"/>
          <w:szCs w:val="24"/>
        </w:rPr>
        <w:t>/County Board of Education</w:t>
      </w:r>
      <w:r w:rsidRPr="00165FDF">
        <w:rPr>
          <w:rFonts w:cs="Arial"/>
          <w:sz w:val="24"/>
          <w:szCs w:val="24"/>
        </w:rPr>
        <w:t xml:space="preserve"> supports the Kindergarten through Community College Public Education Facilities Bond Act of 2016.</w:t>
      </w:r>
    </w:p>
    <w:p w:rsidR="00BD3979" w:rsidRDefault="00BD3979" w:rsidP="00BD3979">
      <w:pPr>
        <w:autoSpaceDE w:val="0"/>
        <w:autoSpaceDN w:val="0"/>
        <w:adjustRightInd w:val="0"/>
        <w:spacing w:after="0" w:line="240" w:lineRule="atLeast"/>
        <w:jc w:val="both"/>
        <w:rPr>
          <w:rFonts w:cs="Arial"/>
          <w:sz w:val="24"/>
          <w:szCs w:val="24"/>
        </w:rPr>
      </w:pPr>
    </w:p>
    <w:p w:rsidR="00180648" w:rsidRPr="00165FDF" w:rsidRDefault="00180648" w:rsidP="00BD3979">
      <w:pPr>
        <w:autoSpaceDE w:val="0"/>
        <w:autoSpaceDN w:val="0"/>
        <w:adjustRightInd w:val="0"/>
        <w:spacing w:after="0" w:line="240" w:lineRule="atLeast"/>
        <w:jc w:val="both"/>
        <w:rPr>
          <w:rFonts w:cs="Arial"/>
          <w:sz w:val="24"/>
          <w:szCs w:val="24"/>
        </w:rPr>
      </w:pPr>
    </w:p>
    <w:p w:rsidR="0071520D" w:rsidRPr="00BC65A3" w:rsidRDefault="0071520D" w:rsidP="0071520D">
      <w:pPr>
        <w:rPr>
          <w:sz w:val="24"/>
          <w:szCs w:val="24"/>
        </w:rPr>
      </w:pPr>
      <w:r w:rsidRPr="00625894">
        <w:rPr>
          <w:sz w:val="24"/>
          <w:szCs w:val="24"/>
        </w:rPr>
        <w:t xml:space="preserve">Adopted by the Governing Board of the (insert name of school </w:t>
      </w:r>
      <w:r w:rsidR="00180648">
        <w:rPr>
          <w:sz w:val="24"/>
          <w:szCs w:val="24"/>
        </w:rPr>
        <w:t>district/county board of education</w:t>
      </w:r>
      <w:r w:rsidRPr="00625894">
        <w:rPr>
          <w:sz w:val="24"/>
          <w:szCs w:val="24"/>
        </w:rPr>
        <w:t>) on (insert month), (date), 2016</w:t>
      </w:r>
      <w:r>
        <w:rPr>
          <w:sz w:val="24"/>
          <w:szCs w:val="24"/>
        </w:rPr>
        <w:t>.</w:t>
      </w:r>
    </w:p>
    <w:p w:rsidR="0071520D" w:rsidRPr="00BC65A3" w:rsidRDefault="0071520D" w:rsidP="0071520D">
      <w:pPr>
        <w:rPr>
          <w:sz w:val="24"/>
          <w:szCs w:val="24"/>
        </w:rPr>
      </w:pPr>
    </w:p>
    <w:p w:rsidR="0071520D" w:rsidRPr="00180648" w:rsidRDefault="0071520D" w:rsidP="0071520D">
      <w:pPr>
        <w:rPr>
          <w:sz w:val="24"/>
          <w:szCs w:val="24"/>
        </w:rPr>
      </w:pPr>
      <w:r w:rsidRPr="00BC65A3">
        <w:rPr>
          <w:sz w:val="24"/>
          <w:szCs w:val="24"/>
          <w:u w:val="single"/>
        </w:rPr>
        <w:lastRenderedPageBreak/>
        <w:tab/>
      </w:r>
      <w:r w:rsidRPr="00BC65A3">
        <w:rPr>
          <w:sz w:val="24"/>
          <w:szCs w:val="24"/>
          <w:u w:val="single"/>
        </w:rPr>
        <w:tab/>
      </w:r>
      <w:r w:rsidRPr="00BC65A3">
        <w:rPr>
          <w:sz w:val="24"/>
          <w:szCs w:val="24"/>
          <w:u w:val="single"/>
        </w:rPr>
        <w:tab/>
      </w:r>
      <w:r w:rsidRPr="00BC65A3">
        <w:rPr>
          <w:sz w:val="24"/>
          <w:szCs w:val="24"/>
          <w:u w:val="single"/>
        </w:rPr>
        <w:tab/>
      </w:r>
      <w:r w:rsidRPr="00BC65A3">
        <w:rPr>
          <w:sz w:val="24"/>
          <w:szCs w:val="24"/>
          <w:u w:val="single"/>
        </w:rPr>
        <w:tab/>
      </w:r>
      <w:r w:rsidRPr="00BC65A3">
        <w:rPr>
          <w:sz w:val="24"/>
          <w:szCs w:val="24"/>
        </w:rPr>
        <w:tab/>
      </w:r>
      <w:r w:rsidRPr="00BC65A3">
        <w:rPr>
          <w:sz w:val="24"/>
          <w:szCs w:val="24"/>
        </w:rPr>
        <w:tab/>
      </w:r>
      <w:r w:rsidRPr="00BC65A3">
        <w:rPr>
          <w:sz w:val="24"/>
          <w:szCs w:val="24"/>
        </w:rPr>
        <w:tab/>
      </w:r>
      <w:r w:rsidRPr="00BC65A3">
        <w:rPr>
          <w:sz w:val="24"/>
          <w:szCs w:val="24"/>
        </w:rPr>
        <w:tab/>
      </w:r>
      <w:r w:rsidRPr="00180648">
        <w:rPr>
          <w:sz w:val="24"/>
          <w:szCs w:val="24"/>
          <w:u w:val="single"/>
        </w:rPr>
        <w:tab/>
      </w:r>
      <w:r w:rsidRPr="00180648">
        <w:rPr>
          <w:sz w:val="24"/>
          <w:szCs w:val="24"/>
          <w:u w:val="single"/>
        </w:rPr>
        <w:tab/>
      </w:r>
      <w:r w:rsidRPr="00180648">
        <w:rPr>
          <w:sz w:val="24"/>
          <w:szCs w:val="24"/>
          <w:u w:val="single"/>
        </w:rPr>
        <w:tab/>
      </w:r>
    </w:p>
    <w:p w:rsidR="0071520D" w:rsidRPr="00180648" w:rsidRDefault="0071520D" w:rsidP="0071520D">
      <w:pPr>
        <w:rPr>
          <w:sz w:val="24"/>
          <w:szCs w:val="24"/>
        </w:rPr>
      </w:pPr>
      <w:r w:rsidRPr="00180648">
        <w:rPr>
          <w:sz w:val="24"/>
          <w:szCs w:val="24"/>
        </w:rPr>
        <w:t>Signature (Governing Board Secretary)</w:t>
      </w:r>
      <w:r w:rsidRPr="00180648">
        <w:rPr>
          <w:sz w:val="24"/>
          <w:szCs w:val="24"/>
        </w:rPr>
        <w:tab/>
      </w:r>
      <w:r w:rsidRPr="00180648">
        <w:rPr>
          <w:sz w:val="24"/>
          <w:szCs w:val="24"/>
        </w:rPr>
        <w:tab/>
      </w:r>
      <w:r w:rsidRPr="00180648">
        <w:rPr>
          <w:sz w:val="24"/>
          <w:szCs w:val="24"/>
        </w:rPr>
        <w:tab/>
      </w:r>
      <w:r w:rsidRPr="00180648">
        <w:rPr>
          <w:sz w:val="24"/>
          <w:szCs w:val="24"/>
        </w:rPr>
        <w:tab/>
        <w:t>Date</w:t>
      </w:r>
    </w:p>
    <w:p w:rsidR="00BD3979" w:rsidRDefault="00BD3979" w:rsidP="0071520D">
      <w:pPr>
        <w:shd w:val="clear" w:color="auto" w:fill="FFFFFF"/>
        <w:spacing w:before="100" w:beforeAutospacing="1" w:after="100" w:afterAutospacing="1" w:line="240" w:lineRule="auto"/>
        <w:rPr>
          <w:sz w:val="24"/>
          <w:szCs w:val="24"/>
        </w:rPr>
      </w:pPr>
    </w:p>
    <w:p w:rsidR="00180648" w:rsidRDefault="00180648" w:rsidP="0071520D">
      <w:pPr>
        <w:shd w:val="clear" w:color="auto" w:fill="FFFFFF"/>
        <w:spacing w:before="100" w:beforeAutospacing="1" w:after="100" w:afterAutospacing="1" w:line="240" w:lineRule="auto"/>
        <w:rPr>
          <w:sz w:val="24"/>
          <w:szCs w:val="24"/>
        </w:rPr>
      </w:pPr>
    </w:p>
    <w:p w:rsidR="00180648" w:rsidRDefault="00180648" w:rsidP="0071520D">
      <w:pPr>
        <w:shd w:val="clear" w:color="auto" w:fill="FFFFFF"/>
        <w:spacing w:before="100" w:beforeAutospacing="1" w:after="100" w:afterAutospacing="1" w:line="240" w:lineRule="auto"/>
        <w:rPr>
          <w:sz w:val="24"/>
          <w:szCs w:val="24"/>
        </w:rPr>
      </w:pPr>
    </w:p>
    <w:p w:rsidR="00180648" w:rsidRDefault="00180648" w:rsidP="0071520D">
      <w:pPr>
        <w:shd w:val="clear" w:color="auto" w:fill="FFFFFF"/>
        <w:spacing w:before="100" w:beforeAutospacing="1" w:after="100" w:afterAutospacing="1" w:line="240" w:lineRule="auto"/>
        <w:rPr>
          <w:sz w:val="24"/>
          <w:szCs w:val="24"/>
        </w:rPr>
      </w:pPr>
    </w:p>
    <w:p w:rsidR="00180648" w:rsidRDefault="00180648" w:rsidP="00180648">
      <w:pPr>
        <w:contextualSpacing/>
        <w:rPr>
          <w:sz w:val="24"/>
          <w:szCs w:val="24"/>
        </w:rPr>
      </w:pPr>
      <w:r>
        <w:rPr>
          <w:sz w:val="24"/>
          <w:szCs w:val="24"/>
        </w:rPr>
        <w:t xml:space="preserve">Please forward a copy of the signed resolution to the California School Boards Association by emailing it to </w:t>
      </w:r>
      <w:hyperlink r:id="rId7" w:history="1">
        <w:r w:rsidRPr="00927B25">
          <w:rPr>
            <w:rStyle w:val="Hyperlink"/>
            <w:sz w:val="24"/>
            <w:szCs w:val="24"/>
          </w:rPr>
          <w:t>govrel@csba.org</w:t>
        </w:r>
      </w:hyperlink>
      <w:r>
        <w:rPr>
          <w:sz w:val="24"/>
          <w:szCs w:val="24"/>
        </w:rPr>
        <w:t>.</w:t>
      </w:r>
    </w:p>
    <w:p w:rsidR="00180648" w:rsidRPr="00165FDF" w:rsidRDefault="00180648" w:rsidP="0071520D">
      <w:pPr>
        <w:shd w:val="clear" w:color="auto" w:fill="FFFFFF"/>
        <w:spacing w:before="100" w:beforeAutospacing="1" w:after="100" w:afterAutospacing="1" w:line="240" w:lineRule="auto"/>
        <w:rPr>
          <w:sz w:val="24"/>
          <w:szCs w:val="24"/>
        </w:rPr>
      </w:pPr>
    </w:p>
    <w:sectPr w:rsidR="00180648" w:rsidRPr="00165F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240" w:rsidRDefault="00833240" w:rsidP="00833240">
      <w:pPr>
        <w:spacing w:after="0" w:line="240" w:lineRule="auto"/>
      </w:pPr>
      <w:r>
        <w:separator/>
      </w:r>
    </w:p>
  </w:endnote>
  <w:endnote w:type="continuationSeparator" w:id="0">
    <w:p w:rsidR="00833240" w:rsidRDefault="00833240" w:rsidP="00833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240" w:rsidRDefault="00833240" w:rsidP="00833240">
      <w:pPr>
        <w:spacing w:after="0" w:line="240" w:lineRule="auto"/>
      </w:pPr>
      <w:r>
        <w:separator/>
      </w:r>
    </w:p>
  </w:footnote>
  <w:footnote w:type="continuationSeparator" w:id="0">
    <w:p w:rsidR="00833240" w:rsidRDefault="00833240" w:rsidP="00833240">
      <w:pPr>
        <w:spacing w:after="0" w:line="240" w:lineRule="auto"/>
      </w:pPr>
      <w:r>
        <w:continuationSeparator/>
      </w:r>
    </w:p>
  </w:footnote>
  <w:footnote w:id="1">
    <w:p w:rsidR="00833240" w:rsidRDefault="00833240">
      <w:pPr>
        <w:pStyle w:val="FootnoteText"/>
      </w:pPr>
      <w:r>
        <w:rPr>
          <w:rStyle w:val="FootnoteReference"/>
        </w:rPr>
        <w:footnoteRef/>
      </w:r>
      <w:r>
        <w:t xml:space="preserve"> </w:t>
      </w:r>
      <w:r w:rsidR="006E1325" w:rsidRPr="006E1325">
        <w:t>Economic Analysis of the Impacts of Proposition 55 of the California Economy”/Californians for Accountability and Schools (Dr. J. Robert Fountain)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79"/>
    <w:rsid w:val="00165FDF"/>
    <w:rsid w:val="00180648"/>
    <w:rsid w:val="002A558F"/>
    <w:rsid w:val="003F1C28"/>
    <w:rsid w:val="006E1325"/>
    <w:rsid w:val="0071520D"/>
    <w:rsid w:val="00732CCB"/>
    <w:rsid w:val="00833240"/>
    <w:rsid w:val="00A748D2"/>
    <w:rsid w:val="00AD3D2E"/>
    <w:rsid w:val="00BD3979"/>
    <w:rsid w:val="00C527B1"/>
    <w:rsid w:val="00F5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1EDC8-992F-455D-A82F-6B174385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979"/>
    <w:pPr>
      <w:spacing w:after="200" w:line="276" w:lineRule="auto"/>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332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240"/>
    <w:rPr>
      <w:rFonts w:eastAsiaTheme="minorEastAsia"/>
      <w:sz w:val="20"/>
      <w:szCs w:val="20"/>
    </w:rPr>
  </w:style>
  <w:style w:type="character" w:styleId="FootnoteReference">
    <w:name w:val="footnote reference"/>
    <w:basedOn w:val="DefaultParagraphFont"/>
    <w:uiPriority w:val="99"/>
    <w:semiHidden/>
    <w:unhideWhenUsed/>
    <w:rsid w:val="00833240"/>
    <w:rPr>
      <w:vertAlign w:val="superscript"/>
    </w:rPr>
  </w:style>
  <w:style w:type="character" w:styleId="Hyperlink">
    <w:name w:val="Hyperlink"/>
    <w:basedOn w:val="DefaultParagraphFont"/>
    <w:uiPriority w:val="99"/>
    <w:unhideWhenUsed/>
    <w:rsid w:val="001806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ovrel@csb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349FE-050A-4C14-89ED-BCAE355B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California School Boards Assocation</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Meyers</dc:creator>
  <cp:keywords/>
  <dc:description/>
  <cp:lastModifiedBy>Michelle Mckenzie</cp:lastModifiedBy>
  <cp:revision>2</cp:revision>
  <dcterms:created xsi:type="dcterms:W3CDTF">2016-05-18T20:26:00Z</dcterms:created>
  <dcterms:modified xsi:type="dcterms:W3CDTF">2016-05-18T20:26:00Z</dcterms:modified>
</cp:coreProperties>
</file>